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510D9" w14:textId="77777777" w:rsidR="002E5D71" w:rsidRDefault="008016F9" w:rsidP="002E5D71">
      <w:pPr>
        <w:rPr>
          <w:b/>
        </w:rPr>
      </w:pPr>
      <w:bookmarkStart w:id="0" w:name="_GoBack"/>
      <w:bookmarkEnd w:id="0"/>
      <w:r>
        <w:rPr>
          <w:b/>
          <w:noProof/>
          <w:lang w:eastAsia="en-GB"/>
        </w:rPr>
        <w:drawing>
          <wp:inline distT="0" distB="0" distL="0" distR="0" wp14:anchorId="5D92A618" wp14:editId="5DFAE07A">
            <wp:extent cx="5730395" cy="719455"/>
            <wp:effectExtent l="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B-Header.jpg"/>
                    <pic:cNvPicPr/>
                  </pic:nvPicPr>
                  <pic:blipFill>
                    <a:blip r:embed="rId11">
                      <a:extLst>
                        <a:ext uri="{28A0092B-C50C-407E-A947-70E740481C1C}">
                          <a14:useLocalDpi xmlns:a14="http://schemas.microsoft.com/office/drawing/2010/main" val="0"/>
                        </a:ext>
                      </a:extLst>
                    </a:blip>
                    <a:stretch>
                      <a:fillRect/>
                    </a:stretch>
                  </pic:blipFill>
                  <pic:spPr>
                    <a:xfrm>
                      <a:off x="0" y="0"/>
                      <a:ext cx="5730395" cy="719455"/>
                    </a:xfrm>
                    <a:prstGeom prst="rect">
                      <a:avLst/>
                    </a:prstGeom>
                  </pic:spPr>
                </pic:pic>
              </a:graphicData>
            </a:graphic>
          </wp:inline>
        </w:drawing>
      </w:r>
    </w:p>
    <w:p w14:paraId="67744479" w14:textId="77777777" w:rsidR="008016F9" w:rsidRDefault="008016F9" w:rsidP="002E5D71">
      <w:pPr>
        <w:spacing w:after="0"/>
        <w:jc w:val="both"/>
        <w:rPr>
          <w:rFonts w:ascii="Arial" w:hAnsi="Arial" w:cs="Arial"/>
          <w:b/>
        </w:rPr>
      </w:pPr>
    </w:p>
    <w:p w14:paraId="7273C8AB" w14:textId="77777777" w:rsidR="00910B42" w:rsidRDefault="008016F9" w:rsidP="002E5D71">
      <w:pPr>
        <w:spacing w:after="0"/>
        <w:jc w:val="both"/>
        <w:rPr>
          <w:rFonts w:ascii="Arial" w:hAnsi="Arial" w:cs="Arial"/>
          <w:b/>
        </w:rPr>
      </w:pPr>
      <w:r>
        <w:rPr>
          <w:rFonts w:ascii="Arial" w:hAnsi="Arial" w:cs="Arial"/>
          <w:b/>
          <w:noProof/>
          <w:lang w:eastAsia="en-GB"/>
        </w:rPr>
        <w:drawing>
          <wp:inline distT="0" distB="0" distL="0" distR="0" wp14:anchorId="7C828886" wp14:editId="36BC8593">
            <wp:extent cx="5715000" cy="35246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description.jpg"/>
                    <pic:cNvPicPr/>
                  </pic:nvPicPr>
                  <pic:blipFill>
                    <a:blip r:embed="rId12">
                      <a:extLst>
                        <a:ext uri="{28A0092B-C50C-407E-A947-70E740481C1C}">
                          <a14:useLocalDpi xmlns:a14="http://schemas.microsoft.com/office/drawing/2010/main" val="0"/>
                        </a:ext>
                      </a:extLst>
                    </a:blip>
                    <a:stretch>
                      <a:fillRect/>
                    </a:stretch>
                  </pic:blipFill>
                  <pic:spPr>
                    <a:xfrm>
                      <a:off x="0" y="0"/>
                      <a:ext cx="5715109" cy="352473"/>
                    </a:xfrm>
                    <a:prstGeom prst="rect">
                      <a:avLst/>
                    </a:prstGeom>
                  </pic:spPr>
                </pic:pic>
              </a:graphicData>
            </a:graphic>
          </wp:inline>
        </w:drawing>
      </w:r>
    </w:p>
    <w:p w14:paraId="5EE64BD8" w14:textId="77777777" w:rsidR="00707C7F" w:rsidRDefault="00707C7F" w:rsidP="002E5D71">
      <w:pPr>
        <w:spacing w:after="0"/>
        <w:jc w:val="both"/>
        <w:rPr>
          <w:rFonts w:ascii="Arial" w:hAnsi="Arial" w:cs="Arial"/>
          <w:b/>
        </w:rPr>
      </w:pPr>
    </w:p>
    <w:p w14:paraId="5D4E6B14" w14:textId="77777777" w:rsidR="001B0652" w:rsidRDefault="001B0652" w:rsidP="002E5D71">
      <w:pPr>
        <w:spacing w:after="0"/>
        <w:jc w:val="both"/>
        <w:rPr>
          <w:rFonts w:ascii="Arial" w:hAnsi="Arial" w:cs="Arial"/>
          <w:b/>
        </w:rPr>
      </w:pPr>
    </w:p>
    <w:p w14:paraId="43F883E5" w14:textId="167B7FDD" w:rsidR="000742F4" w:rsidRDefault="000742F4" w:rsidP="002E5D71">
      <w:pPr>
        <w:spacing w:after="0"/>
        <w:jc w:val="both"/>
        <w:rPr>
          <w:rFonts w:ascii="Arial" w:hAnsi="Arial" w:cs="Arial"/>
          <w:b/>
        </w:rPr>
      </w:pPr>
      <w:r w:rsidRPr="000742F4">
        <w:rPr>
          <w:rFonts w:ascii="Arial" w:hAnsi="Arial" w:cs="Arial"/>
          <w:b/>
        </w:rPr>
        <w:t>Job title:</w:t>
      </w:r>
      <w:r w:rsidR="00867E34">
        <w:rPr>
          <w:rFonts w:ascii="Arial" w:hAnsi="Arial" w:cs="Arial"/>
          <w:b/>
        </w:rPr>
        <w:tab/>
      </w:r>
      <w:r w:rsidR="00867E34">
        <w:rPr>
          <w:rFonts w:ascii="Arial" w:hAnsi="Arial" w:cs="Arial"/>
          <w:b/>
        </w:rPr>
        <w:tab/>
      </w:r>
      <w:r w:rsidR="00E72C41" w:rsidRPr="000D3978">
        <w:rPr>
          <w:rFonts w:ascii="Arial" w:hAnsi="Arial" w:cs="Arial"/>
          <w:b/>
        </w:rPr>
        <w:t>Design and Development</w:t>
      </w:r>
      <w:r w:rsidR="00537E1A" w:rsidRPr="000D3978">
        <w:rPr>
          <w:rFonts w:ascii="Arial" w:hAnsi="Arial" w:cs="Arial"/>
          <w:b/>
        </w:rPr>
        <w:t xml:space="preserve"> Engineer</w:t>
      </w:r>
      <w:r w:rsidR="00867E34">
        <w:rPr>
          <w:rFonts w:ascii="Arial" w:hAnsi="Arial" w:cs="Arial"/>
          <w:b/>
        </w:rPr>
        <w:t xml:space="preserve"> (KTP Associate)</w:t>
      </w:r>
    </w:p>
    <w:p w14:paraId="2FE8CDA5" w14:textId="77777777" w:rsidR="000742F4" w:rsidRDefault="000742F4" w:rsidP="002E5D71">
      <w:pPr>
        <w:spacing w:after="0"/>
        <w:jc w:val="both"/>
        <w:rPr>
          <w:rFonts w:ascii="Arial" w:hAnsi="Arial" w:cs="Arial"/>
          <w:b/>
        </w:rPr>
      </w:pPr>
    </w:p>
    <w:p w14:paraId="0FD168D4" w14:textId="3DADDDAC" w:rsidR="001B0652" w:rsidRPr="001B0652" w:rsidRDefault="002358C4" w:rsidP="00867E34">
      <w:pPr>
        <w:ind w:left="2160" w:hanging="2160"/>
        <w:rPr>
          <w:highlight w:val="yellow"/>
        </w:rPr>
      </w:pPr>
      <w:r>
        <w:rPr>
          <w:rFonts w:ascii="Arial" w:hAnsi="Arial" w:cs="Arial"/>
          <w:b/>
        </w:rPr>
        <w:t>The company:</w:t>
      </w:r>
      <w:r w:rsidR="00867E34">
        <w:rPr>
          <w:rFonts w:ascii="Arial" w:hAnsi="Arial" w:cs="Arial"/>
          <w:b/>
        </w:rPr>
        <w:tab/>
      </w:r>
      <w:hyperlink r:id="rId13" w:history="1">
        <w:r w:rsidR="0041052C" w:rsidRPr="0090276F">
          <w:rPr>
            <w:rStyle w:val="Hyperlink"/>
            <w:rFonts w:ascii="Arial" w:hAnsi="Arial" w:cs="Arial"/>
          </w:rPr>
          <w:t>OSET</w:t>
        </w:r>
        <w:r w:rsidR="0090276F" w:rsidRPr="0090276F">
          <w:rPr>
            <w:rStyle w:val="Hyperlink"/>
            <w:rFonts w:ascii="Arial" w:hAnsi="Arial" w:cs="Arial"/>
          </w:rPr>
          <w:t xml:space="preserve"> Bikes</w:t>
        </w:r>
      </w:hyperlink>
      <w:r w:rsidR="0041052C" w:rsidRPr="0041052C">
        <w:rPr>
          <w:rFonts w:ascii="Arial" w:hAnsi="Arial" w:cs="Arial"/>
        </w:rPr>
        <w:t xml:space="preserve"> is the World Leader in the design and manufacture of electric trials and motocross motorcycles. The range of OSET bikes is ever expanding, with ten bikes currently available - catering to riders from 2-18, and beyond! OSETs are proven in competitions, taking multiple National level victories against petrol powered machines.</w:t>
      </w:r>
      <w:r w:rsidR="0041052C">
        <w:rPr>
          <w:rFonts w:ascii="Arial" w:hAnsi="Arial" w:cs="Arial"/>
        </w:rPr>
        <w:t xml:space="preserve">  </w:t>
      </w:r>
      <w:r w:rsidR="0041052C" w:rsidRPr="0041052C">
        <w:rPr>
          <w:rFonts w:ascii="Arial" w:hAnsi="Arial" w:cs="Arial"/>
        </w:rPr>
        <w:t>Sales are via a distributer network, and representation that spans 25 countries.</w:t>
      </w:r>
      <w:r w:rsidR="0041052C">
        <w:rPr>
          <w:rFonts w:ascii="Arial" w:hAnsi="Arial" w:cs="Arial"/>
        </w:rPr>
        <w:t xml:space="preserve">  </w:t>
      </w:r>
    </w:p>
    <w:p w14:paraId="691BD52F" w14:textId="62471AA8" w:rsidR="00E07F5D" w:rsidRDefault="00910B42" w:rsidP="002E5D71">
      <w:pPr>
        <w:spacing w:after="0"/>
        <w:jc w:val="both"/>
        <w:rPr>
          <w:rFonts w:ascii="Arial" w:hAnsi="Arial" w:cs="Arial"/>
          <w:color w:val="0070C0"/>
        </w:rPr>
      </w:pPr>
      <w:r>
        <w:rPr>
          <w:rFonts w:ascii="Arial" w:hAnsi="Arial" w:cs="Arial"/>
          <w:b/>
        </w:rPr>
        <w:t>Reports to</w:t>
      </w:r>
      <w:r w:rsidRPr="000742F4">
        <w:rPr>
          <w:rFonts w:ascii="Arial" w:hAnsi="Arial" w:cs="Arial"/>
          <w:b/>
        </w:rPr>
        <w:t>:</w:t>
      </w:r>
      <w:r w:rsidR="00177727" w:rsidRPr="00177727">
        <w:rPr>
          <w:rFonts w:ascii="Arial" w:hAnsi="Arial" w:cs="Arial"/>
          <w:color w:val="0070C0"/>
        </w:rPr>
        <w:t xml:space="preserve"> </w:t>
      </w:r>
      <w:r w:rsidR="00867E34">
        <w:rPr>
          <w:rFonts w:ascii="Arial" w:hAnsi="Arial" w:cs="Arial"/>
          <w:color w:val="0070C0"/>
        </w:rPr>
        <w:tab/>
      </w:r>
      <w:r w:rsidR="00867E34">
        <w:rPr>
          <w:rFonts w:ascii="Arial" w:hAnsi="Arial" w:cs="Arial"/>
          <w:color w:val="0070C0"/>
        </w:rPr>
        <w:tab/>
      </w:r>
      <w:r w:rsidR="0041052C">
        <w:rPr>
          <w:rFonts w:ascii="Arial" w:hAnsi="Arial" w:cs="Arial"/>
        </w:rPr>
        <w:t>Jason Ross</w:t>
      </w:r>
      <w:r w:rsidR="001B0652">
        <w:rPr>
          <w:rFonts w:ascii="Arial" w:hAnsi="Arial" w:cs="Arial"/>
        </w:rPr>
        <w:t>,</w:t>
      </w:r>
      <w:r w:rsidR="0041052C">
        <w:rPr>
          <w:rFonts w:ascii="Arial" w:hAnsi="Arial" w:cs="Arial"/>
        </w:rPr>
        <w:t xml:space="preserve"> Design Engineer</w:t>
      </w:r>
      <w:r w:rsidR="001B0652">
        <w:rPr>
          <w:rFonts w:ascii="Arial" w:hAnsi="Arial" w:cs="Arial"/>
        </w:rPr>
        <w:t xml:space="preserve"> at </w:t>
      </w:r>
      <w:r w:rsidR="0041052C">
        <w:rPr>
          <w:rFonts w:ascii="Arial" w:hAnsi="Arial" w:cs="Arial"/>
        </w:rPr>
        <w:t>OSET Bikes</w:t>
      </w:r>
    </w:p>
    <w:p w14:paraId="6BCE557F" w14:textId="77777777" w:rsidR="00E07F5D" w:rsidRDefault="00E07F5D" w:rsidP="002E5D71">
      <w:pPr>
        <w:spacing w:after="0"/>
        <w:jc w:val="both"/>
        <w:rPr>
          <w:rFonts w:ascii="Arial" w:hAnsi="Arial" w:cs="Arial"/>
          <w:color w:val="0070C0"/>
        </w:rPr>
      </w:pPr>
    </w:p>
    <w:p w14:paraId="65B2D8C7" w14:textId="7D5C05A5" w:rsidR="002358C4" w:rsidRDefault="002358C4" w:rsidP="00867E34">
      <w:pPr>
        <w:spacing w:after="0"/>
        <w:ind w:left="2160" w:hanging="2160"/>
        <w:jc w:val="both"/>
        <w:rPr>
          <w:rFonts w:ascii="Arial" w:hAnsi="Arial" w:cs="Arial"/>
          <w:b/>
        </w:rPr>
      </w:pPr>
      <w:r w:rsidRPr="000742F4">
        <w:rPr>
          <w:rFonts w:ascii="Arial" w:hAnsi="Arial" w:cs="Arial"/>
          <w:b/>
        </w:rPr>
        <w:t>Location:</w:t>
      </w:r>
      <w:r w:rsidR="001B0652">
        <w:rPr>
          <w:rFonts w:ascii="Arial" w:hAnsi="Arial" w:cs="Arial"/>
          <w:b/>
        </w:rPr>
        <w:t xml:space="preserve"> </w:t>
      </w:r>
      <w:r w:rsidR="00867E34">
        <w:rPr>
          <w:rFonts w:ascii="Arial" w:hAnsi="Arial" w:cs="Arial"/>
          <w:b/>
        </w:rPr>
        <w:tab/>
      </w:r>
      <w:r w:rsidR="001B0652" w:rsidRPr="001B0652">
        <w:rPr>
          <w:rFonts w:ascii="Arial" w:hAnsi="Arial" w:cs="Arial"/>
        </w:rPr>
        <w:t>Place of work is</w:t>
      </w:r>
      <w:r w:rsidR="001B0652" w:rsidRPr="00FD3056">
        <w:rPr>
          <w:rFonts w:ascii="Arial" w:hAnsi="Arial" w:cs="Arial"/>
        </w:rPr>
        <w:t xml:space="preserve"> </w:t>
      </w:r>
      <w:r w:rsidR="0041052C">
        <w:rPr>
          <w:rFonts w:ascii="Arial" w:hAnsi="Arial" w:cs="Arial"/>
        </w:rPr>
        <w:t xml:space="preserve">OSET Bikes </w:t>
      </w:r>
      <w:r w:rsidR="001B0652" w:rsidRPr="00FD3056">
        <w:rPr>
          <w:rFonts w:ascii="Arial" w:hAnsi="Arial" w:cs="Arial"/>
        </w:rPr>
        <w:t>premises</w:t>
      </w:r>
      <w:r w:rsidR="0041052C">
        <w:rPr>
          <w:rFonts w:ascii="Arial" w:hAnsi="Arial" w:cs="Arial"/>
        </w:rPr>
        <w:t xml:space="preserve"> in St Leonards, East Sussex</w:t>
      </w:r>
      <w:r w:rsidR="001B0652">
        <w:rPr>
          <w:rFonts w:ascii="Arial" w:hAnsi="Arial" w:cs="Arial"/>
        </w:rPr>
        <w:t>, with regular travel to the University of Brighton.</w:t>
      </w:r>
    </w:p>
    <w:p w14:paraId="19333D03" w14:textId="77777777" w:rsidR="002358C4" w:rsidRDefault="002358C4" w:rsidP="002E5D71">
      <w:pPr>
        <w:spacing w:after="0"/>
        <w:jc w:val="both"/>
        <w:rPr>
          <w:rFonts w:ascii="Arial" w:hAnsi="Arial" w:cs="Arial"/>
          <w:b/>
        </w:rPr>
      </w:pPr>
    </w:p>
    <w:p w14:paraId="5DB85316" w14:textId="53B08D39" w:rsidR="00177727" w:rsidRDefault="00E07F5D" w:rsidP="00867E34">
      <w:pPr>
        <w:spacing w:after="0"/>
        <w:ind w:left="2160" w:hanging="2160"/>
        <w:jc w:val="both"/>
        <w:rPr>
          <w:rFonts w:ascii="Arial" w:hAnsi="Arial" w:cs="Arial"/>
          <w:b/>
        </w:rPr>
      </w:pPr>
      <w:r w:rsidRPr="001B0652">
        <w:rPr>
          <w:rFonts w:ascii="Arial" w:hAnsi="Arial" w:cs="Arial"/>
          <w:b/>
        </w:rPr>
        <w:t>Academic Support:</w:t>
      </w:r>
      <w:r w:rsidR="00177727" w:rsidRPr="001B0652">
        <w:rPr>
          <w:rFonts w:ascii="Arial" w:hAnsi="Arial" w:cs="Arial"/>
          <w:b/>
        </w:rPr>
        <w:tab/>
      </w:r>
      <w:r w:rsidR="001B0652">
        <w:rPr>
          <w:rFonts w:ascii="Arial" w:hAnsi="Arial" w:cs="Arial"/>
        </w:rPr>
        <w:t xml:space="preserve">Academic input will be led by </w:t>
      </w:r>
      <w:hyperlink r:id="rId14" w:history="1">
        <w:r w:rsidR="0090276F" w:rsidRPr="0090276F">
          <w:rPr>
            <w:rStyle w:val="Hyperlink"/>
            <w:rFonts w:ascii="Arial" w:hAnsi="Arial" w:cs="Arial"/>
          </w:rPr>
          <w:t>Dr Derek Covill</w:t>
        </w:r>
      </w:hyperlink>
      <w:r w:rsidR="0090276F">
        <w:rPr>
          <w:rFonts w:ascii="Arial" w:hAnsi="Arial" w:cs="Arial"/>
        </w:rPr>
        <w:t xml:space="preserve"> and supported by </w:t>
      </w:r>
      <w:hyperlink r:id="rId15" w:history="1">
        <w:r w:rsidR="0090276F" w:rsidRPr="0090276F">
          <w:rPr>
            <w:rStyle w:val="Hyperlink"/>
            <w:rFonts w:ascii="Arial" w:hAnsi="Arial" w:cs="Arial"/>
          </w:rPr>
          <w:t>Dr Dave Kennaird</w:t>
        </w:r>
      </w:hyperlink>
      <w:r w:rsidR="0090276F">
        <w:rPr>
          <w:rFonts w:ascii="Arial" w:hAnsi="Arial" w:cs="Arial"/>
        </w:rPr>
        <w:t xml:space="preserve"> and </w:t>
      </w:r>
      <w:hyperlink r:id="rId16" w:history="1">
        <w:r w:rsidR="0090276F">
          <w:rPr>
            <w:rStyle w:val="Hyperlink"/>
            <w:rFonts w:ascii="Arial" w:hAnsi="Arial" w:cs="Arial"/>
          </w:rPr>
          <w:t>Dr Tim Katz</w:t>
        </w:r>
      </w:hyperlink>
      <w:r w:rsidR="0090276F">
        <w:rPr>
          <w:rFonts w:ascii="Arial" w:hAnsi="Arial" w:cs="Arial"/>
        </w:rPr>
        <w:t xml:space="preserve"> all</w:t>
      </w:r>
      <w:r w:rsidR="001B0652">
        <w:rPr>
          <w:rFonts w:ascii="Arial" w:hAnsi="Arial" w:cs="Arial"/>
        </w:rPr>
        <w:t xml:space="preserve"> from the School of </w:t>
      </w:r>
      <w:r w:rsidR="0090276F">
        <w:rPr>
          <w:rFonts w:ascii="Arial" w:hAnsi="Arial" w:cs="Arial"/>
        </w:rPr>
        <w:t>Computing, Engineering and Mathematics</w:t>
      </w:r>
      <w:r w:rsidR="001B0652">
        <w:rPr>
          <w:rFonts w:ascii="Arial" w:hAnsi="Arial" w:cs="Arial"/>
        </w:rPr>
        <w:t xml:space="preserve"> at the University of Brighton.</w:t>
      </w:r>
      <w:r w:rsidR="00177727">
        <w:rPr>
          <w:rFonts w:ascii="Arial" w:hAnsi="Arial" w:cs="Arial"/>
          <w:color w:val="0070C0"/>
        </w:rPr>
        <w:tab/>
      </w:r>
    </w:p>
    <w:p w14:paraId="03585946" w14:textId="77777777" w:rsidR="00177727" w:rsidRDefault="00177727" w:rsidP="002E5D71">
      <w:pPr>
        <w:spacing w:after="0"/>
        <w:jc w:val="both"/>
        <w:rPr>
          <w:rFonts w:ascii="Arial" w:hAnsi="Arial" w:cs="Arial"/>
          <w:b/>
        </w:rPr>
      </w:pPr>
    </w:p>
    <w:p w14:paraId="6F658395" w14:textId="086FC2C8" w:rsidR="002E5D71" w:rsidRPr="000742F4" w:rsidRDefault="002E5D71" w:rsidP="00026082">
      <w:pPr>
        <w:spacing w:after="0"/>
        <w:ind w:left="2160" w:hanging="2160"/>
        <w:jc w:val="both"/>
        <w:rPr>
          <w:rFonts w:ascii="Arial" w:hAnsi="Arial" w:cs="Arial"/>
        </w:rPr>
      </w:pPr>
      <w:r w:rsidRPr="000742F4">
        <w:rPr>
          <w:rFonts w:ascii="Arial" w:hAnsi="Arial" w:cs="Arial"/>
          <w:b/>
        </w:rPr>
        <w:t>Department:</w:t>
      </w:r>
      <w:r w:rsidRPr="000742F4">
        <w:rPr>
          <w:rFonts w:ascii="Arial" w:hAnsi="Arial" w:cs="Arial"/>
        </w:rPr>
        <w:tab/>
      </w:r>
      <w:r w:rsidR="001B0652">
        <w:rPr>
          <w:rFonts w:ascii="Arial" w:hAnsi="Arial" w:cs="Arial"/>
        </w:rPr>
        <w:t>Research, Enterprise and Social Partnerships (RESP)</w:t>
      </w:r>
      <w:r w:rsidR="00026082">
        <w:rPr>
          <w:rFonts w:ascii="Arial" w:hAnsi="Arial" w:cs="Arial"/>
        </w:rPr>
        <w:t xml:space="preserve"> at the University of Brighton.</w:t>
      </w:r>
      <w:r w:rsidRPr="000742F4">
        <w:rPr>
          <w:rFonts w:ascii="Arial" w:hAnsi="Arial" w:cs="Arial"/>
        </w:rPr>
        <w:tab/>
        <w:t xml:space="preserve"> </w:t>
      </w:r>
    </w:p>
    <w:p w14:paraId="2475CAF7" w14:textId="77777777" w:rsidR="002E5D71" w:rsidRPr="000742F4" w:rsidRDefault="002E5D71" w:rsidP="002E5D71">
      <w:pPr>
        <w:spacing w:after="0"/>
        <w:jc w:val="both"/>
        <w:rPr>
          <w:rFonts w:ascii="Arial" w:hAnsi="Arial" w:cs="Arial"/>
        </w:rPr>
      </w:pPr>
    </w:p>
    <w:p w14:paraId="2BC342B8" w14:textId="30B91254" w:rsidR="002E5D71" w:rsidRDefault="00E07F5D" w:rsidP="00026082">
      <w:pPr>
        <w:spacing w:after="0"/>
        <w:ind w:left="2160" w:hanging="2160"/>
        <w:jc w:val="both"/>
        <w:rPr>
          <w:rFonts w:ascii="Arial" w:hAnsi="Arial" w:cs="Arial"/>
        </w:rPr>
      </w:pPr>
      <w:r w:rsidRPr="002358C4">
        <w:rPr>
          <w:rFonts w:ascii="Arial" w:hAnsi="Arial" w:cs="Arial"/>
          <w:b/>
        </w:rPr>
        <w:t>Salary</w:t>
      </w:r>
      <w:r w:rsidRPr="00914C9E">
        <w:rPr>
          <w:rFonts w:ascii="Arial" w:hAnsi="Arial" w:cs="Arial"/>
          <w:b/>
        </w:rPr>
        <w:t>:</w:t>
      </w:r>
      <w:r w:rsidR="00867E34">
        <w:rPr>
          <w:rFonts w:ascii="Arial" w:hAnsi="Arial" w:cs="Arial"/>
          <w:b/>
        </w:rPr>
        <w:tab/>
      </w:r>
      <w:r w:rsidR="00867E34" w:rsidRPr="000D3978">
        <w:rPr>
          <w:rFonts w:ascii="Arial" w:hAnsi="Arial" w:cs="Arial"/>
        </w:rPr>
        <w:t>£</w:t>
      </w:r>
      <w:r w:rsidR="00174DDA" w:rsidRPr="000D3978">
        <w:rPr>
          <w:rFonts w:ascii="Arial" w:hAnsi="Arial" w:cs="Arial"/>
        </w:rPr>
        <w:t>2</w:t>
      </w:r>
      <w:r w:rsidR="00E72C41" w:rsidRPr="000D3978">
        <w:rPr>
          <w:rFonts w:ascii="Arial" w:hAnsi="Arial" w:cs="Arial"/>
        </w:rPr>
        <w:t>8</w:t>
      </w:r>
      <w:r w:rsidR="00174DDA" w:rsidRPr="000D3978">
        <w:rPr>
          <w:rFonts w:ascii="Arial" w:hAnsi="Arial" w:cs="Arial"/>
        </w:rPr>
        <w:t>,000 - £3</w:t>
      </w:r>
      <w:r w:rsidR="00E72C41" w:rsidRPr="000D3978">
        <w:rPr>
          <w:rFonts w:ascii="Arial" w:hAnsi="Arial" w:cs="Arial"/>
        </w:rPr>
        <w:t>2</w:t>
      </w:r>
      <w:r w:rsidR="00174DDA" w:rsidRPr="000D3978">
        <w:rPr>
          <w:rFonts w:ascii="Arial" w:hAnsi="Arial" w:cs="Arial"/>
        </w:rPr>
        <w:t>,000</w:t>
      </w:r>
      <w:r w:rsidR="00867E34" w:rsidRPr="00867E34">
        <w:rPr>
          <w:rFonts w:ascii="Arial" w:hAnsi="Arial" w:cs="Arial"/>
        </w:rPr>
        <w:t xml:space="preserve"> pa,</w:t>
      </w:r>
      <w:r w:rsidR="00026082">
        <w:rPr>
          <w:rFonts w:ascii="Arial" w:hAnsi="Arial" w:cs="Arial"/>
        </w:rPr>
        <w:t xml:space="preserve"> dependent on qualifications and experience</w:t>
      </w:r>
      <w:r w:rsidR="00867E34" w:rsidRPr="00867E34">
        <w:rPr>
          <w:rFonts w:ascii="Arial" w:hAnsi="Arial" w:cs="Arial"/>
        </w:rPr>
        <w:t xml:space="preserve"> plus a £</w:t>
      </w:r>
      <w:r w:rsidR="0090276F">
        <w:rPr>
          <w:rFonts w:ascii="Arial" w:hAnsi="Arial" w:cs="Arial"/>
        </w:rPr>
        <w:t>6k</w:t>
      </w:r>
      <w:r w:rsidR="00867E34" w:rsidRPr="00867E34">
        <w:rPr>
          <w:rFonts w:ascii="Arial" w:hAnsi="Arial" w:cs="Arial"/>
        </w:rPr>
        <w:t xml:space="preserve"> personal development budget</w:t>
      </w:r>
    </w:p>
    <w:p w14:paraId="374982E4" w14:textId="77777777" w:rsidR="00E07F5D" w:rsidRPr="000742F4" w:rsidRDefault="00E07F5D" w:rsidP="002E5D71">
      <w:pPr>
        <w:spacing w:after="0"/>
        <w:jc w:val="both"/>
        <w:rPr>
          <w:rFonts w:ascii="Arial" w:hAnsi="Arial" w:cs="Arial"/>
        </w:rPr>
      </w:pPr>
    </w:p>
    <w:p w14:paraId="1A2F2E7C" w14:textId="77777777" w:rsidR="002E5D71" w:rsidRDefault="002E5D71" w:rsidP="00177727">
      <w:pPr>
        <w:spacing w:after="0"/>
        <w:jc w:val="both"/>
        <w:rPr>
          <w:rFonts w:ascii="Arial" w:hAnsi="Arial" w:cs="Arial"/>
          <w:b/>
        </w:rPr>
      </w:pPr>
      <w:r w:rsidRPr="000742F4">
        <w:rPr>
          <w:rFonts w:ascii="Arial" w:hAnsi="Arial" w:cs="Arial"/>
          <w:b/>
        </w:rPr>
        <w:t>Purpose of the role</w:t>
      </w:r>
    </w:p>
    <w:p w14:paraId="0C663A35" w14:textId="16681C54" w:rsidR="0090276F" w:rsidRPr="0090276F" w:rsidRDefault="0090276F" w:rsidP="0090276F">
      <w:pPr>
        <w:autoSpaceDE w:val="0"/>
        <w:autoSpaceDN w:val="0"/>
        <w:adjustRightInd w:val="0"/>
        <w:spacing w:after="0" w:line="240" w:lineRule="auto"/>
        <w:rPr>
          <w:rFonts w:ascii="Arial" w:hAnsi="Arial" w:cs="Arial"/>
        </w:rPr>
      </w:pPr>
      <w:r>
        <w:rPr>
          <w:rFonts w:ascii="Arial" w:hAnsi="Arial" w:cs="Arial"/>
        </w:rPr>
        <w:t>This 3 year project aims t</w:t>
      </w:r>
      <w:r w:rsidRPr="0090276F">
        <w:rPr>
          <w:rFonts w:ascii="Arial" w:hAnsi="Arial" w:cs="Arial"/>
        </w:rPr>
        <w:t xml:space="preserve">o embed a scientifically informed design process to streamline and optimise electric trials bike design and implement the formalised design process to bring </w:t>
      </w:r>
      <w:r w:rsidR="0063235E">
        <w:rPr>
          <w:rFonts w:ascii="Arial" w:hAnsi="Arial" w:cs="Arial"/>
        </w:rPr>
        <w:t xml:space="preserve">to market </w:t>
      </w:r>
      <w:r w:rsidRPr="0090276F">
        <w:rPr>
          <w:rFonts w:ascii="Arial" w:hAnsi="Arial" w:cs="Arial"/>
        </w:rPr>
        <w:t>an adult trials bike</w:t>
      </w:r>
      <w:r w:rsidR="0063235E">
        <w:rPr>
          <w:rFonts w:ascii="Arial" w:hAnsi="Arial" w:cs="Arial"/>
        </w:rPr>
        <w:t>,</w:t>
      </w:r>
      <w:r w:rsidRPr="0090276F">
        <w:rPr>
          <w:rFonts w:ascii="Arial" w:hAnsi="Arial" w:cs="Arial"/>
        </w:rPr>
        <w:t xml:space="preserve"> featuring electronic control of bike power management and the human-machine interface</w:t>
      </w:r>
      <w:r w:rsidR="0063235E">
        <w:rPr>
          <w:rFonts w:ascii="Arial" w:hAnsi="Arial" w:cs="Arial"/>
        </w:rPr>
        <w:t>.</w:t>
      </w:r>
    </w:p>
    <w:p w14:paraId="39D0EA2F" w14:textId="77777777" w:rsidR="0090276F" w:rsidRDefault="0090276F" w:rsidP="0090276F">
      <w:pPr>
        <w:autoSpaceDE w:val="0"/>
        <w:autoSpaceDN w:val="0"/>
        <w:adjustRightInd w:val="0"/>
        <w:spacing w:after="0" w:line="240" w:lineRule="auto"/>
        <w:rPr>
          <w:rFonts w:ascii="Arial" w:hAnsi="Arial" w:cs="Arial"/>
          <w:b/>
        </w:rPr>
      </w:pPr>
    </w:p>
    <w:p w14:paraId="4AE99C51" w14:textId="77777777" w:rsidR="0012446C" w:rsidRPr="000742F4" w:rsidRDefault="0012446C" w:rsidP="0090276F">
      <w:pPr>
        <w:autoSpaceDE w:val="0"/>
        <w:autoSpaceDN w:val="0"/>
        <w:adjustRightInd w:val="0"/>
        <w:spacing w:after="0" w:line="240" w:lineRule="auto"/>
        <w:rPr>
          <w:rFonts w:ascii="Arial" w:hAnsi="Arial" w:cs="Arial"/>
          <w:b/>
        </w:rPr>
      </w:pPr>
    </w:p>
    <w:p w14:paraId="249C6125" w14:textId="0F02C3C4" w:rsidR="006F7241" w:rsidRDefault="006F7241" w:rsidP="002E5D71">
      <w:pPr>
        <w:rPr>
          <w:rFonts w:ascii="Arial" w:hAnsi="Arial" w:cs="Arial"/>
        </w:rPr>
      </w:pPr>
      <w:r w:rsidRPr="00707C7F">
        <w:rPr>
          <w:rFonts w:ascii="Arial" w:hAnsi="Arial" w:cs="Arial"/>
          <w:b/>
        </w:rPr>
        <w:t>Main areas of responsibility:</w:t>
      </w:r>
      <w:r w:rsidR="00294B38" w:rsidRPr="00707C7F">
        <w:rPr>
          <w:rFonts w:ascii="Arial" w:hAnsi="Arial" w:cs="Arial"/>
          <w:b/>
        </w:rPr>
        <w:t xml:space="preserve"> </w:t>
      </w:r>
    </w:p>
    <w:tbl>
      <w:tblPr>
        <w:tblW w:w="9498" w:type="dxa"/>
        <w:tblInd w:w="-3" w:type="dxa"/>
        <w:tblBorders>
          <w:top w:val="single" w:sz="2" w:space="0" w:color="44546A"/>
          <w:left w:val="single" w:sz="2" w:space="0" w:color="44546A"/>
          <w:bottom w:val="single" w:sz="2" w:space="0" w:color="44546A"/>
          <w:right w:val="single" w:sz="2" w:space="0" w:color="44546A"/>
          <w:insideH w:val="single" w:sz="2" w:space="0" w:color="44546A"/>
          <w:insideV w:val="single" w:sz="2" w:space="0" w:color="44546A"/>
        </w:tblBorders>
        <w:tblLook w:val="01E0" w:firstRow="1" w:lastRow="1" w:firstColumn="1" w:lastColumn="1" w:noHBand="0" w:noVBand="0"/>
      </w:tblPr>
      <w:tblGrid>
        <w:gridCol w:w="1560"/>
        <w:gridCol w:w="5528"/>
        <w:gridCol w:w="2410"/>
      </w:tblGrid>
      <w:tr w:rsidR="007E4ED8" w:rsidRPr="003D0706" w14:paraId="1E44B06E" w14:textId="77777777" w:rsidTr="00411CBE">
        <w:trPr>
          <w:trHeight w:val="427"/>
        </w:trPr>
        <w:tc>
          <w:tcPr>
            <w:tcW w:w="1560" w:type="dxa"/>
            <w:shd w:val="clear" w:color="auto" w:fill="auto"/>
          </w:tcPr>
          <w:p w14:paraId="16AFF596" w14:textId="1BDA9ED7" w:rsidR="007E4ED8" w:rsidRPr="006D619B" w:rsidRDefault="00E07F5D" w:rsidP="00BF46A6">
            <w:pPr>
              <w:rPr>
                <w:rFonts w:ascii="Arial" w:hAnsi="Arial" w:cs="Arial"/>
                <w:b/>
                <w:sz w:val="20"/>
                <w:szCs w:val="20"/>
              </w:rPr>
            </w:pPr>
            <w:r w:rsidRPr="006D619B">
              <w:rPr>
                <w:rFonts w:ascii="Arial" w:hAnsi="Arial" w:cs="Arial"/>
                <w:b/>
                <w:sz w:val="20"/>
                <w:szCs w:val="20"/>
              </w:rPr>
              <w:t>Project Phase</w:t>
            </w:r>
          </w:p>
        </w:tc>
        <w:tc>
          <w:tcPr>
            <w:tcW w:w="5528" w:type="dxa"/>
            <w:shd w:val="clear" w:color="auto" w:fill="auto"/>
          </w:tcPr>
          <w:p w14:paraId="32B291A3" w14:textId="0223DDFE" w:rsidR="007E4ED8" w:rsidRPr="006D619B" w:rsidRDefault="00E07F5D" w:rsidP="00BF46A6">
            <w:pPr>
              <w:rPr>
                <w:rFonts w:ascii="Arial" w:hAnsi="Arial" w:cs="Arial"/>
                <w:b/>
                <w:sz w:val="20"/>
                <w:szCs w:val="20"/>
              </w:rPr>
            </w:pPr>
            <w:r w:rsidRPr="006D619B">
              <w:rPr>
                <w:rFonts w:ascii="Arial" w:hAnsi="Arial" w:cs="Arial"/>
                <w:b/>
                <w:sz w:val="20"/>
                <w:szCs w:val="20"/>
              </w:rPr>
              <w:t xml:space="preserve">Work </w:t>
            </w:r>
            <w:r w:rsidR="00026082">
              <w:rPr>
                <w:rFonts w:ascii="Arial" w:hAnsi="Arial" w:cs="Arial"/>
                <w:b/>
                <w:sz w:val="20"/>
                <w:szCs w:val="20"/>
              </w:rPr>
              <w:t xml:space="preserve">to be </w:t>
            </w:r>
            <w:r w:rsidRPr="006D619B">
              <w:rPr>
                <w:rFonts w:ascii="Arial" w:hAnsi="Arial" w:cs="Arial"/>
                <w:b/>
                <w:sz w:val="20"/>
                <w:szCs w:val="20"/>
              </w:rPr>
              <w:t>undertaken</w:t>
            </w:r>
          </w:p>
        </w:tc>
        <w:tc>
          <w:tcPr>
            <w:tcW w:w="2410" w:type="dxa"/>
            <w:shd w:val="clear" w:color="auto" w:fill="auto"/>
          </w:tcPr>
          <w:p w14:paraId="51B81684" w14:textId="405F6C80" w:rsidR="007E4ED8" w:rsidRPr="006D619B" w:rsidRDefault="00E07F5D" w:rsidP="00E07F5D">
            <w:pPr>
              <w:rPr>
                <w:rFonts w:ascii="Arial" w:hAnsi="Arial" w:cs="Arial"/>
                <w:b/>
                <w:sz w:val="20"/>
                <w:szCs w:val="20"/>
              </w:rPr>
            </w:pPr>
            <w:r w:rsidRPr="006D619B">
              <w:rPr>
                <w:rFonts w:ascii="Arial" w:hAnsi="Arial" w:cs="Arial"/>
                <w:b/>
                <w:sz w:val="20"/>
                <w:szCs w:val="20"/>
              </w:rPr>
              <w:t>Output</w:t>
            </w:r>
            <w:r w:rsidR="00CD3D23">
              <w:rPr>
                <w:rFonts w:ascii="Arial" w:hAnsi="Arial" w:cs="Arial"/>
                <w:b/>
                <w:sz w:val="20"/>
                <w:szCs w:val="20"/>
              </w:rPr>
              <w:t>(s)</w:t>
            </w:r>
          </w:p>
        </w:tc>
      </w:tr>
      <w:tr w:rsidR="007E4ED8" w:rsidRPr="003D0706" w14:paraId="19003459" w14:textId="77777777" w:rsidTr="00411CBE">
        <w:trPr>
          <w:trHeight w:val="415"/>
        </w:trPr>
        <w:tc>
          <w:tcPr>
            <w:tcW w:w="1560" w:type="dxa"/>
            <w:shd w:val="clear" w:color="auto" w:fill="auto"/>
          </w:tcPr>
          <w:p w14:paraId="4C3123B5" w14:textId="0BAB7FCA" w:rsidR="007E4ED8" w:rsidRPr="00BF46A6" w:rsidRDefault="00411CBE" w:rsidP="00BF46A6">
            <w:pPr>
              <w:rPr>
                <w:rFonts w:ascii="Arial" w:hAnsi="Arial" w:cs="Arial"/>
                <w:color w:val="1A0B77"/>
                <w:sz w:val="20"/>
                <w:szCs w:val="20"/>
              </w:rPr>
            </w:pPr>
            <w:r w:rsidRPr="003B6705">
              <w:rPr>
                <w:rFonts w:ascii="Arial" w:hAnsi="Arial" w:cs="Arial"/>
                <w:sz w:val="20"/>
                <w:szCs w:val="20"/>
              </w:rPr>
              <w:t>Phase 1</w:t>
            </w:r>
          </w:p>
        </w:tc>
        <w:tc>
          <w:tcPr>
            <w:tcW w:w="5528" w:type="dxa"/>
            <w:shd w:val="clear" w:color="auto" w:fill="auto"/>
          </w:tcPr>
          <w:p w14:paraId="1433B5FE" w14:textId="04EA2DA3" w:rsidR="007E4ED8" w:rsidRPr="0090276F" w:rsidRDefault="00AF5F64" w:rsidP="00AF5F64">
            <w:pPr>
              <w:rPr>
                <w:rFonts w:ascii="Arial" w:hAnsi="Arial" w:cs="Arial"/>
                <w:sz w:val="20"/>
                <w:szCs w:val="20"/>
              </w:rPr>
            </w:pPr>
            <w:r>
              <w:rPr>
                <w:rFonts w:ascii="Arial" w:hAnsi="Arial" w:cs="Arial"/>
                <w:sz w:val="20"/>
                <w:szCs w:val="20"/>
              </w:rPr>
              <w:t>R</w:t>
            </w:r>
            <w:r w:rsidR="0090276F" w:rsidRPr="0090276F">
              <w:rPr>
                <w:rFonts w:ascii="Arial" w:hAnsi="Arial" w:cs="Arial"/>
                <w:sz w:val="20"/>
                <w:szCs w:val="20"/>
              </w:rPr>
              <w:t>esearches the trials bike market, collating technical product documentation, and exploring</w:t>
            </w:r>
            <w:r w:rsidR="0090276F">
              <w:rPr>
                <w:rFonts w:ascii="Arial" w:hAnsi="Arial" w:cs="Arial"/>
                <w:sz w:val="20"/>
                <w:szCs w:val="20"/>
              </w:rPr>
              <w:t xml:space="preserve"> </w:t>
            </w:r>
            <w:r w:rsidR="0090276F" w:rsidRPr="0090276F">
              <w:rPr>
                <w:rFonts w:ascii="Arial" w:hAnsi="Arial" w:cs="Arial"/>
                <w:sz w:val="20"/>
                <w:szCs w:val="20"/>
              </w:rPr>
              <w:t>academic and industry innovations in electric power and control to inform design developments.</w:t>
            </w:r>
            <w:r>
              <w:rPr>
                <w:rFonts w:ascii="Arial" w:hAnsi="Arial" w:cs="Arial"/>
                <w:sz w:val="20"/>
                <w:szCs w:val="20"/>
              </w:rPr>
              <w:t xml:space="preserve">  </w:t>
            </w:r>
            <w:r w:rsidR="0090276F" w:rsidRPr="0090276F">
              <w:rPr>
                <w:rFonts w:ascii="Arial" w:hAnsi="Arial" w:cs="Arial"/>
                <w:sz w:val="20"/>
                <w:szCs w:val="20"/>
              </w:rPr>
              <w:t>A mini-project is designed and</w:t>
            </w:r>
            <w:r w:rsidR="0090276F">
              <w:rPr>
                <w:rFonts w:ascii="Arial" w:hAnsi="Arial" w:cs="Arial"/>
                <w:sz w:val="20"/>
                <w:szCs w:val="20"/>
              </w:rPr>
              <w:t xml:space="preserve"> </w:t>
            </w:r>
            <w:r w:rsidR="0090276F" w:rsidRPr="0090276F">
              <w:rPr>
                <w:rFonts w:ascii="Arial" w:hAnsi="Arial" w:cs="Arial"/>
                <w:sz w:val="20"/>
                <w:szCs w:val="20"/>
              </w:rPr>
              <w:lastRenderedPageBreak/>
              <w:t xml:space="preserve">undertaken to instrument a bike component and a process </w:t>
            </w:r>
            <w:r>
              <w:rPr>
                <w:rFonts w:ascii="Arial" w:hAnsi="Arial" w:cs="Arial"/>
                <w:sz w:val="20"/>
                <w:szCs w:val="20"/>
              </w:rPr>
              <w:t xml:space="preserve">is </w:t>
            </w:r>
            <w:r w:rsidR="0090276F" w:rsidRPr="0090276F">
              <w:rPr>
                <w:rFonts w:ascii="Arial" w:hAnsi="Arial" w:cs="Arial"/>
                <w:sz w:val="20"/>
                <w:szCs w:val="20"/>
              </w:rPr>
              <w:t>developed for data capture and</w:t>
            </w:r>
            <w:r w:rsidR="0090276F">
              <w:rPr>
                <w:rFonts w:ascii="Arial" w:hAnsi="Arial" w:cs="Arial"/>
                <w:sz w:val="20"/>
                <w:szCs w:val="20"/>
              </w:rPr>
              <w:t xml:space="preserve"> </w:t>
            </w:r>
            <w:r w:rsidR="0090276F" w:rsidRPr="0090276F">
              <w:rPr>
                <w:rFonts w:ascii="Arial" w:hAnsi="Arial" w:cs="Arial"/>
                <w:sz w:val="20"/>
                <w:szCs w:val="20"/>
              </w:rPr>
              <w:t>analysis, correlating component performance with</w:t>
            </w:r>
            <w:r w:rsidR="00806CF0">
              <w:rPr>
                <w:rFonts w:ascii="Arial" w:hAnsi="Arial" w:cs="Arial"/>
                <w:sz w:val="20"/>
                <w:szCs w:val="20"/>
              </w:rPr>
              <w:t xml:space="preserve"> trials</w:t>
            </w:r>
            <w:r w:rsidR="0090276F" w:rsidRPr="0090276F">
              <w:rPr>
                <w:rFonts w:ascii="Arial" w:hAnsi="Arial" w:cs="Arial"/>
                <w:sz w:val="20"/>
                <w:szCs w:val="20"/>
              </w:rPr>
              <w:t xml:space="preserve"> course features</w:t>
            </w:r>
            <w:r>
              <w:rPr>
                <w:rFonts w:ascii="Arial" w:hAnsi="Arial" w:cs="Arial"/>
                <w:sz w:val="20"/>
                <w:szCs w:val="20"/>
              </w:rPr>
              <w:t xml:space="preserve">.  </w:t>
            </w:r>
          </w:p>
        </w:tc>
        <w:tc>
          <w:tcPr>
            <w:tcW w:w="2410" w:type="dxa"/>
            <w:shd w:val="clear" w:color="auto" w:fill="auto"/>
          </w:tcPr>
          <w:p w14:paraId="1ED97F95" w14:textId="3BBE632F" w:rsidR="007E4ED8" w:rsidRPr="00BF46A6" w:rsidRDefault="00AF5F64" w:rsidP="00AF5F64">
            <w:pPr>
              <w:rPr>
                <w:rFonts w:ascii="Arial" w:hAnsi="Arial" w:cs="Arial"/>
                <w:color w:val="1A0B77"/>
                <w:sz w:val="20"/>
                <w:szCs w:val="20"/>
              </w:rPr>
            </w:pPr>
            <w:r>
              <w:rPr>
                <w:rFonts w:ascii="Arial" w:hAnsi="Arial" w:cs="Arial"/>
                <w:sz w:val="20"/>
                <w:szCs w:val="20"/>
              </w:rPr>
              <w:lastRenderedPageBreak/>
              <w:t>Q</w:t>
            </w:r>
            <w:r w:rsidRPr="0090276F">
              <w:rPr>
                <w:rFonts w:ascii="Arial" w:hAnsi="Arial" w:cs="Arial"/>
                <w:sz w:val="20"/>
                <w:szCs w:val="20"/>
              </w:rPr>
              <w:t>uantitative measure of bike</w:t>
            </w:r>
            <w:r>
              <w:rPr>
                <w:rFonts w:ascii="Arial" w:hAnsi="Arial" w:cs="Arial"/>
                <w:sz w:val="20"/>
                <w:szCs w:val="20"/>
              </w:rPr>
              <w:t xml:space="preserve"> performance.</w:t>
            </w:r>
          </w:p>
        </w:tc>
      </w:tr>
      <w:tr w:rsidR="007E4ED8" w:rsidRPr="003D0706" w14:paraId="36153457" w14:textId="77777777" w:rsidTr="00411CBE">
        <w:tc>
          <w:tcPr>
            <w:tcW w:w="1560" w:type="dxa"/>
            <w:shd w:val="clear" w:color="auto" w:fill="auto"/>
          </w:tcPr>
          <w:p w14:paraId="37E4FD2B" w14:textId="33679E32" w:rsidR="007E4ED8" w:rsidRPr="00BF46A6" w:rsidRDefault="00411CBE" w:rsidP="00BF46A6">
            <w:pPr>
              <w:rPr>
                <w:rFonts w:ascii="Arial" w:hAnsi="Arial" w:cs="Arial"/>
                <w:color w:val="1A0B77"/>
                <w:sz w:val="20"/>
                <w:szCs w:val="20"/>
              </w:rPr>
            </w:pPr>
            <w:r w:rsidRPr="003B6705">
              <w:rPr>
                <w:rFonts w:ascii="Arial" w:hAnsi="Arial" w:cs="Arial"/>
                <w:sz w:val="20"/>
                <w:szCs w:val="20"/>
              </w:rPr>
              <w:t>P</w:t>
            </w:r>
            <w:r>
              <w:rPr>
                <w:rFonts w:ascii="Arial" w:hAnsi="Arial" w:cs="Arial"/>
                <w:sz w:val="20"/>
                <w:szCs w:val="20"/>
              </w:rPr>
              <w:t>hase 2</w:t>
            </w:r>
          </w:p>
        </w:tc>
        <w:tc>
          <w:tcPr>
            <w:tcW w:w="5528" w:type="dxa"/>
            <w:shd w:val="clear" w:color="auto" w:fill="auto"/>
          </w:tcPr>
          <w:p w14:paraId="02F8E2FE" w14:textId="65D260BD" w:rsidR="007E4ED8" w:rsidRPr="0090276F" w:rsidRDefault="00AF5F64" w:rsidP="00806CF0">
            <w:pPr>
              <w:rPr>
                <w:rFonts w:ascii="Arial" w:hAnsi="Arial" w:cs="Arial"/>
                <w:sz w:val="20"/>
                <w:szCs w:val="20"/>
              </w:rPr>
            </w:pPr>
            <w:r>
              <w:rPr>
                <w:rFonts w:ascii="Arial" w:hAnsi="Arial" w:cs="Arial"/>
                <w:sz w:val="20"/>
                <w:szCs w:val="20"/>
              </w:rPr>
              <w:t>A</w:t>
            </w:r>
            <w:r w:rsidR="0090276F" w:rsidRPr="0090276F">
              <w:rPr>
                <w:rFonts w:ascii="Arial" w:hAnsi="Arial" w:cs="Arial"/>
                <w:sz w:val="20"/>
                <w:szCs w:val="20"/>
              </w:rPr>
              <w:t>chieves full instrumentation of an existing OSET bike facilitating the complete quantification of the</w:t>
            </w:r>
            <w:r>
              <w:rPr>
                <w:rFonts w:ascii="Arial" w:hAnsi="Arial" w:cs="Arial"/>
                <w:sz w:val="20"/>
                <w:szCs w:val="20"/>
              </w:rPr>
              <w:t xml:space="preserve"> </w:t>
            </w:r>
            <w:r w:rsidR="0090276F" w:rsidRPr="0090276F">
              <w:rPr>
                <w:rFonts w:ascii="Arial" w:hAnsi="Arial" w:cs="Arial"/>
                <w:sz w:val="20"/>
                <w:szCs w:val="20"/>
              </w:rPr>
              <w:t>electromechanical and electronic behaviour of trials bikes and informing the requiremen</w:t>
            </w:r>
            <w:r>
              <w:rPr>
                <w:rFonts w:ascii="Arial" w:hAnsi="Arial" w:cs="Arial"/>
                <w:sz w:val="20"/>
                <w:szCs w:val="20"/>
              </w:rPr>
              <w:t>ts of a laboratory test bed. D</w:t>
            </w:r>
            <w:r w:rsidR="0090276F" w:rsidRPr="0090276F">
              <w:rPr>
                <w:rFonts w:ascii="Arial" w:hAnsi="Arial" w:cs="Arial"/>
                <w:sz w:val="20"/>
                <w:szCs w:val="20"/>
              </w:rPr>
              <w:t>evelopment of characterisation protocols to</w:t>
            </w:r>
            <w:r>
              <w:rPr>
                <w:rFonts w:ascii="Arial" w:hAnsi="Arial" w:cs="Arial"/>
                <w:sz w:val="20"/>
                <w:szCs w:val="20"/>
              </w:rPr>
              <w:t xml:space="preserve"> </w:t>
            </w:r>
            <w:r w:rsidR="0090276F" w:rsidRPr="0090276F">
              <w:rPr>
                <w:rFonts w:ascii="Arial" w:hAnsi="Arial" w:cs="Arial"/>
                <w:sz w:val="20"/>
                <w:szCs w:val="20"/>
              </w:rPr>
              <w:t>analyse the behaviour of bike components and assemblies in the lab environment. Repeat</w:t>
            </w:r>
            <w:r w:rsidR="00806CF0">
              <w:rPr>
                <w:rFonts w:ascii="Arial" w:hAnsi="Arial" w:cs="Arial"/>
                <w:sz w:val="20"/>
                <w:szCs w:val="20"/>
              </w:rPr>
              <w:t>a</w:t>
            </w:r>
            <w:r w:rsidR="0090276F" w:rsidRPr="0090276F">
              <w:rPr>
                <w:rFonts w:ascii="Arial" w:hAnsi="Arial" w:cs="Arial"/>
                <w:sz w:val="20"/>
                <w:szCs w:val="20"/>
              </w:rPr>
              <w:t>bility of analysis is confirmed and</w:t>
            </w:r>
            <w:r>
              <w:rPr>
                <w:rFonts w:ascii="Arial" w:hAnsi="Arial" w:cs="Arial"/>
                <w:sz w:val="20"/>
                <w:szCs w:val="20"/>
              </w:rPr>
              <w:t xml:space="preserve"> </w:t>
            </w:r>
            <w:r w:rsidR="0090276F" w:rsidRPr="0090276F">
              <w:rPr>
                <w:rFonts w:ascii="Arial" w:hAnsi="Arial" w:cs="Arial"/>
                <w:sz w:val="20"/>
                <w:szCs w:val="20"/>
              </w:rPr>
              <w:t>training delivered to embed testing procedures, and provide a process for certification of products developed by</w:t>
            </w:r>
            <w:r>
              <w:rPr>
                <w:rFonts w:ascii="Arial" w:hAnsi="Arial" w:cs="Arial"/>
                <w:sz w:val="20"/>
                <w:szCs w:val="20"/>
              </w:rPr>
              <w:t xml:space="preserve"> </w:t>
            </w:r>
            <w:r w:rsidR="0090276F" w:rsidRPr="0090276F">
              <w:rPr>
                <w:rFonts w:ascii="Arial" w:hAnsi="Arial" w:cs="Arial"/>
                <w:sz w:val="20"/>
                <w:szCs w:val="20"/>
              </w:rPr>
              <w:t>OSET.</w:t>
            </w:r>
          </w:p>
        </w:tc>
        <w:tc>
          <w:tcPr>
            <w:tcW w:w="2410" w:type="dxa"/>
            <w:shd w:val="clear" w:color="auto" w:fill="auto"/>
          </w:tcPr>
          <w:p w14:paraId="2128D236" w14:textId="570259B0" w:rsidR="007E4ED8" w:rsidRPr="00BF46A6" w:rsidRDefault="00AF5F64" w:rsidP="00AF5F64">
            <w:pPr>
              <w:rPr>
                <w:rFonts w:ascii="Arial" w:hAnsi="Arial" w:cs="Arial"/>
                <w:color w:val="1A0B77"/>
                <w:sz w:val="20"/>
                <w:szCs w:val="20"/>
              </w:rPr>
            </w:pPr>
            <w:r>
              <w:rPr>
                <w:rFonts w:ascii="Arial" w:hAnsi="Arial" w:cs="Arial"/>
                <w:sz w:val="20"/>
                <w:szCs w:val="20"/>
              </w:rPr>
              <w:t>E</w:t>
            </w:r>
            <w:r w:rsidRPr="0090276F">
              <w:rPr>
                <w:rFonts w:ascii="Arial" w:hAnsi="Arial" w:cs="Arial"/>
                <w:sz w:val="20"/>
                <w:szCs w:val="20"/>
              </w:rPr>
              <w:t xml:space="preserve">xperimental testbed </w:t>
            </w:r>
          </w:p>
        </w:tc>
      </w:tr>
      <w:tr w:rsidR="00411CBE" w:rsidRPr="003D0706" w14:paraId="306AA13F" w14:textId="77777777" w:rsidTr="00411CBE">
        <w:tc>
          <w:tcPr>
            <w:tcW w:w="1560" w:type="dxa"/>
            <w:shd w:val="clear" w:color="auto" w:fill="auto"/>
          </w:tcPr>
          <w:p w14:paraId="527A62ED" w14:textId="2B2843A4" w:rsidR="00411CBE" w:rsidRPr="003B6705" w:rsidRDefault="00411CBE" w:rsidP="00BF46A6">
            <w:pPr>
              <w:rPr>
                <w:rFonts w:ascii="Arial" w:hAnsi="Arial" w:cs="Arial"/>
                <w:sz w:val="20"/>
                <w:szCs w:val="20"/>
              </w:rPr>
            </w:pPr>
            <w:r w:rsidRPr="003B6705">
              <w:rPr>
                <w:rFonts w:ascii="Arial" w:hAnsi="Arial" w:cs="Arial"/>
                <w:sz w:val="20"/>
                <w:szCs w:val="20"/>
              </w:rPr>
              <w:t>P</w:t>
            </w:r>
            <w:r>
              <w:rPr>
                <w:rFonts w:ascii="Arial" w:hAnsi="Arial" w:cs="Arial"/>
                <w:sz w:val="20"/>
                <w:szCs w:val="20"/>
              </w:rPr>
              <w:t>hase 3</w:t>
            </w:r>
          </w:p>
        </w:tc>
        <w:tc>
          <w:tcPr>
            <w:tcW w:w="5528" w:type="dxa"/>
            <w:shd w:val="clear" w:color="auto" w:fill="auto"/>
          </w:tcPr>
          <w:p w14:paraId="3C321157" w14:textId="53644455" w:rsidR="00411CBE" w:rsidRPr="0090276F" w:rsidRDefault="00AF5F64" w:rsidP="00AF5F64">
            <w:pPr>
              <w:rPr>
                <w:rFonts w:ascii="Arial" w:hAnsi="Arial" w:cs="Arial"/>
                <w:sz w:val="20"/>
                <w:szCs w:val="20"/>
              </w:rPr>
            </w:pPr>
            <w:r>
              <w:rPr>
                <w:rFonts w:ascii="Arial" w:hAnsi="Arial" w:cs="Arial"/>
                <w:sz w:val="20"/>
                <w:szCs w:val="20"/>
              </w:rPr>
              <w:t>D</w:t>
            </w:r>
            <w:r w:rsidR="0090276F" w:rsidRPr="0090276F">
              <w:rPr>
                <w:rFonts w:ascii="Arial" w:hAnsi="Arial" w:cs="Arial"/>
                <w:sz w:val="20"/>
                <w:szCs w:val="20"/>
              </w:rPr>
              <w:t>evelops, test and embeds tools and techniques to optimise trials bike design, delivering a design process</w:t>
            </w:r>
            <w:r>
              <w:rPr>
                <w:rFonts w:ascii="Arial" w:hAnsi="Arial" w:cs="Arial"/>
                <w:sz w:val="20"/>
                <w:szCs w:val="20"/>
              </w:rPr>
              <w:t xml:space="preserve"> </w:t>
            </w:r>
            <w:r w:rsidR="0090276F" w:rsidRPr="0090276F">
              <w:rPr>
                <w:rFonts w:ascii="Arial" w:hAnsi="Arial" w:cs="Arial"/>
                <w:sz w:val="20"/>
                <w:szCs w:val="20"/>
              </w:rPr>
              <w:t>incorporating electronic systems; dynamics and inertia; structural behaviour/frame design; power management; drive train</w:t>
            </w:r>
            <w:r>
              <w:rPr>
                <w:rFonts w:ascii="Arial" w:hAnsi="Arial" w:cs="Arial"/>
                <w:sz w:val="20"/>
                <w:szCs w:val="20"/>
              </w:rPr>
              <w:t xml:space="preserve"> </w:t>
            </w:r>
            <w:r w:rsidR="0090276F" w:rsidRPr="0090276F">
              <w:rPr>
                <w:rFonts w:ascii="Arial" w:hAnsi="Arial" w:cs="Arial"/>
                <w:sz w:val="20"/>
                <w:szCs w:val="20"/>
              </w:rPr>
              <w:t xml:space="preserve">design; design for manufacture; and supply chain integration. </w:t>
            </w:r>
          </w:p>
        </w:tc>
        <w:tc>
          <w:tcPr>
            <w:tcW w:w="2410" w:type="dxa"/>
            <w:shd w:val="clear" w:color="auto" w:fill="auto"/>
          </w:tcPr>
          <w:p w14:paraId="423CD072" w14:textId="77777777" w:rsidR="00AF5F64" w:rsidRDefault="00AF5F64" w:rsidP="00AF5F64">
            <w:pPr>
              <w:rPr>
                <w:rFonts w:ascii="Arial" w:hAnsi="Arial" w:cs="Arial"/>
                <w:sz w:val="20"/>
                <w:szCs w:val="20"/>
              </w:rPr>
            </w:pPr>
            <w:r>
              <w:rPr>
                <w:rFonts w:ascii="Arial" w:hAnsi="Arial" w:cs="Arial"/>
                <w:sz w:val="20"/>
                <w:szCs w:val="20"/>
              </w:rPr>
              <w:t>D</w:t>
            </w:r>
            <w:r w:rsidRPr="0090276F">
              <w:rPr>
                <w:rFonts w:ascii="Arial" w:hAnsi="Arial" w:cs="Arial"/>
                <w:sz w:val="20"/>
                <w:szCs w:val="20"/>
              </w:rPr>
              <w:t>esign process is implemented to deliver an adult trial</w:t>
            </w:r>
            <w:r>
              <w:rPr>
                <w:rFonts w:ascii="Arial" w:hAnsi="Arial" w:cs="Arial"/>
                <w:sz w:val="20"/>
                <w:szCs w:val="20"/>
              </w:rPr>
              <w:t xml:space="preserve"> bike.</w:t>
            </w:r>
          </w:p>
          <w:p w14:paraId="67CFF804" w14:textId="428FE9A6" w:rsidR="00411CBE" w:rsidRPr="00BF46A6" w:rsidRDefault="00AF5F64" w:rsidP="00AF5F64">
            <w:pPr>
              <w:rPr>
                <w:rFonts w:ascii="Arial" w:hAnsi="Arial" w:cs="Arial"/>
                <w:color w:val="1A0B77"/>
                <w:sz w:val="20"/>
                <w:szCs w:val="20"/>
              </w:rPr>
            </w:pPr>
            <w:r>
              <w:rPr>
                <w:rFonts w:ascii="Arial" w:hAnsi="Arial" w:cs="Arial"/>
                <w:sz w:val="20"/>
                <w:szCs w:val="20"/>
              </w:rPr>
              <w:t>S</w:t>
            </w:r>
            <w:r w:rsidRPr="0090276F">
              <w:rPr>
                <w:rFonts w:ascii="Arial" w:hAnsi="Arial" w:cs="Arial"/>
                <w:sz w:val="20"/>
                <w:szCs w:val="20"/>
              </w:rPr>
              <w:t>cientifically in</w:t>
            </w:r>
            <w:r>
              <w:rPr>
                <w:rFonts w:ascii="Arial" w:hAnsi="Arial" w:cs="Arial"/>
                <w:sz w:val="20"/>
                <w:szCs w:val="20"/>
              </w:rPr>
              <w:t>formed design approach embedded.</w:t>
            </w:r>
          </w:p>
        </w:tc>
      </w:tr>
      <w:tr w:rsidR="00411CBE" w:rsidRPr="003D0706" w14:paraId="484C78D5" w14:textId="77777777" w:rsidTr="00411CBE">
        <w:tc>
          <w:tcPr>
            <w:tcW w:w="1560" w:type="dxa"/>
            <w:shd w:val="clear" w:color="auto" w:fill="auto"/>
          </w:tcPr>
          <w:p w14:paraId="451AAA08" w14:textId="3215701E" w:rsidR="00411CBE" w:rsidRPr="003B6705" w:rsidRDefault="00411CBE" w:rsidP="00BF46A6">
            <w:pPr>
              <w:rPr>
                <w:rFonts w:ascii="Arial" w:hAnsi="Arial" w:cs="Arial"/>
                <w:sz w:val="20"/>
                <w:szCs w:val="20"/>
              </w:rPr>
            </w:pPr>
            <w:r w:rsidRPr="003B6705">
              <w:rPr>
                <w:rFonts w:ascii="Arial" w:hAnsi="Arial" w:cs="Arial"/>
                <w:sz w:val="20"/>
                <w:szCs w:val="20"/>
              </w:rPr>
              <w:t>P</w:t>
            </w:r>
            <w:r>
              <w:rPr>
                <w:rFonts w:ascii="Arial" w:hAnsi="Arial" w:cs="Arial"/>
                <w:sz w:val="20"/>
                <w:szCs w:val="20"/>
              </w:rPr>
              <w:t>hase 4</w:t>
            </w:r>
          </w:p>
        </w:tc>
        <w:tc>
          <w:tcPr>
            <w:tcW w:w="5528" w:type="dxa"/>
            <w:shd w:val="clear" w:color="auto" w:fill="auto"/>
          </w:tcPr>
          <w:p w14:paraId="2AF9C05C" w14:textId="792C8FCB" w:rsidR="00411CBE" w:rsidRPr="0090276F" w:rsidRDefault="00AF5F64" w:rsidP="00AF5F64">
            <w:pPr>
              <w:rPr>
                <w:rFonts w:ascii="Arial" w:hAnsi="Arial" w:cs="Arial"/>
                <w:sz w:val="20"/>
                <w:szCs w:val="20"/>
              </w:rPr>
            </w:pPr>
            <w:r>
              <w:rPr>
                <w:rFonts w:ascii="Arial" w:hAnsi="Arial" w:cs="Arial"/>
                <w:sz w:val="20"/>
                <w:szCs w:val="20"/>
              </w:rPr>
              <w:t>D</w:t>
            </w:r>
            <w:r w:rsidR="0090276F" w:rsidRPr="0090276F">
              <w:rPr>
                <w:rFonts w:ascii="Arial" w:hAnsi="Arial" w:cs="Arial"/>
                <w:sz w:val="20"/>
                <w:szCs w:val="20"/>
              </w:rPr>
              <w:t xml:space="preserve">evelops novel </w:t>
            </w:r>
            <w:r>
              <w:rPr>
                <w:rFonts w:ascii="Arial" w:hAnsi="Arial" w:cs="Arial"/>
                <w:sz w:val="20"/>
                <w:szCs w:val="20"/>
              </w:rPr>
              <w:t xml:space="preserve">simulation </w:t>
            </w:r>
            <w:r w:rsidR="0090276F" w:rsidRPr="0090276F">
              <w:rPr>
                <w:rFonts w:ascii="Arial" w:hAnsi="Arial" w:cs="Arial"/>
                <w:sz w:val="20"/>
                <w:szCs w:val="20"/>
              </w:rPr>
              <w:t xml:space="preserve">software and the human-machine interface. </w:t>
            </w:r>
            <w:r>
              <w:rPr>
                <w:rFonts w:ascii="Arial" w:hAnsi="Arial" w:cs="Arial"/>
                <w:sz w:val="20"/>
                <w:szCs w:val="20"/>
              </w:rPr>
              <w:t>U</w:t>
            </w:r>
            <w:r w:rsidR="0090276F" w:rsidRPr="0090276F">
              <w:rPr>
                <w:rFonts w:ascii="Arial" w:hAnsi="Arial" w:cs="Arial"/>
                <w:sz w:val="20"/>
                <w:szCs w:val="20"/>
              </w:rPr>
              <w:t>pgrading</w:t>
            </w:r>
            <w:r>
              <w:rPr>
                <w:rFonts w:ascii="Arial" w:hAnsi="Arial" w:cs="Arial"/>
                <w:sz w:val="20"/>
                <w:szCs w:val="20"/>
              </w:rPr>
              <w:t xml:space="preserve"> </w:t>
            </w:r>
            <w:r w:rsidR="0090276F" w:rsidRPr="0090276F">
              <w:rPr>
                <w:rFonts w:ascii="Arial" w:hAnsi="Arial" w:cs="Arial"/>
                <w:sz w:val="20"/>
                <w:szCs w:val="20"/>
              </w:rPr>
              <w:t>youth trials bikes to incorporate design enhancements developed in-programme and exploring the potential of other</w:t>
            </w:r>
            <w:r>
              <w:rPr>
                <w:rFonts w:ascii="Arial" w:hAnsi="Arial" w:cs="Arial"/>
                <w:sz w:val="20"/>
                <w:szCs w:val="20"/>
              </w:rPr>
              <w:t xml:space="preserve"> </w:t>
            </w:r>
            <w:r w:rsidR="0090276F" w:rsidRPr="0090276F">
              <w:rPr>
                <w:rFonts w:ascii="Arial" w:hAnsi="Arial" w:cs="Arial"/>
                <w:sz w:val="20"/>
                <w:szCs w:val="20"/>
              </w:rPr>
              <w:t>motorsport disciplines.</w:t>
            </w:r>
          </w:p>
        </w:tc>
        <w:tc>
          <w:tcPr>
            <w:tcW w:w="2410" w:type="dxa"/>
            <w:shd w:val="clear" w:color="auto" w:fill="auto"/>
          </w:tcPr>
          <w:p w14:paraId="2C200D01" w14:textId="77777777" w:rsidR="00AF5F64" w:rsidRDefault="00AF5F64" w:rsidP="00AF5F64">
            <w:pPr>
              <w:rPr>
                <w:rFonts w:ascii="Arial" w:hAnsi="Arial" w:cs="Arial"/>
                <w:sz w:val="20"/>
                <w:szCs w:val="20"/>
              </w:rPr>
            </w:pPr>
            <w:r w:rsidRPr="0090276F">
              <w:rPr>
                <w:rFonts w:ascii="Arial" w:hAnsi="Arial" w:cs="Arial"/>
                <w:sz w:val="20"/>
                <w:szCs w:val="20"/>
              </w:rPr>
              <w:t>Software implemented in an upgrade to an ex</w:t>
            </w:r>
            <w:r>
              <w:rPr>
                <w:rFonts w:ascii="Arial" w:hAnsi="Arial" w:cs="Arial"/>
                <w:sz w:val="20"/>
                <w:szCs w:val="20"/>
              </w:rPr>
              <w:t>isting trials bike</w:t>
            </w:r>
            <w:r w:rsidRPr="0090276F">
              <w:rPr>
                <w:rFonts w:ascii="Arial" w:hAnsi="Arial" w:cs="Arial"/>
                <w:sz w:val="20"/>
                <w:szCs w:val="20"/>
              </w:rPr>
              <w:t>.</w:t>
            </w:r>
          </w:p>
          <w:p w14:paraId="4A555FE4" w14:textId="44304018" w:rsidR="00411CBE" w:rsidRPr="00AF5F64" w:rsidRDefault="00AF5F64" w:rsidP="00AF5F64">
            <w:pPr>
              <w:rPr>
                <w:rFonts w:ascii="Arial" w:hAnsi="Arial" w:cs="Arial"/>
                <w:sz w:val="20"/>
                <w:szCs w:val="20"/>
              </w:rPr>
            </w:pPr>
            <w:r>
              <w:rPr>
                <w:rFonts w:ascii="Arial" w:hAnsi="Arial" w:cs="Arial"/>
                <w:sz w:val="20"/>
                <w:szCs w:val="20"/>
              </w:rPr>
              <w:t>P</w:t>
            </w:r>
            <w:r w:rsidRPr="0090276F">
              <w:rPr>
                <w:rFonts w:ascii="Arial" w:hAnsi="Arial" w:cs="Arial"/>
                <w:sz w:val="20"/>
                <w:szCs w:val="20"/>
              </w:rPr>
              <w:t>roduct roa</w:t>
            </w:r>
            <w:r>
              <w:rPr>
                <w:rFonts w:ascii="Arial" w:hAnsi="Arial" w:cs="Arial"/>
                <w:sz w:val="20"/>
                <w:szCs w:val="20"/>
              </w:rPr>
              <w:t>dmap is generated.</w:t>
            </w:r>
          </w:p>
        </w:tc>
      </w:tr>
      <w:tr w:rsidR="00411CBE" w:rsidRPr="003D0706" w14:paraId="57A8B4C8" w14:textId="77777777" w:rsidTr="00411CBE">
        <w:tc>
          <w:tcPr>
            <w:tcW w:w="1560" w:type="dxa"/>
            <w:shd w:val="clear" w:color="auto" w:fill="auto"/>
          </w:tcPr>
          <w:p w14:paraId="7751995C" w14:textId="081C1B7A" w:rsidR="00411CBE" w:rsidRPr="003B6705" w:rsidRDefault="00411CBE" w:rsidP="00BF46A6">
            <w:pPr>
              <w:rPr>
                <w:rFonts w:ascii="Arial" w:hAnsi="Arial" w:cs="Arial"/>
                <w:sz w:val="20"/>
                <w:szCs w:val="20"/>
              </w:rPr>
            </w:pPr>
            <w:r w:rsidRPr="003B6705">
              <w:rPr>
                <w:rFonts w:ascii="Arial" w:hAnsi="Arial" w:cs="Arial"/>
                <w:sz w:val="20"/>
                <w:szCs w:val="20"/>
              </w:rPr>
              <w:t>P</w:t>
            </w:r>
            <w:r>
              <w:rPr>
                <w:rFonts w:ascii="Arial" w:hAnsi="Arial" w:cs="Arial"/>
                <w:sz w:val="20"/>
                <w:szCs w:val="20"/>
              </w:rPr>
              <w:t>hase 5</w:t>
            </w:r>
          </w:p>
        </w:tc>
        <w:tc>
          <w:tcPr>
            <w:tcW w:w="5528" w:type="dxa"/>
            <w:shd w:val="clear" w:color="auto" w:fill="auto"/>
          </w:tcPr>
          <w:p w14:paraId="107554A9" w14:textId="4DF47F39" w:rsidR="00411CBE" w:rsidRPr="0090276F" w:rsidRDefault="00AF5F64" w:rsidP="00AF5F64">
            <w:pPr>
              <w:rPr>
                <w:rFonts w:ascii="Arial" w:hAnsi="Arial" w:cs="Arial"/>
                <w:sz w:val="20"/>
                <w:szCs w:val="20"/>
              </w:rPr>
            </w:pPr>
            <w:r>
              <w:rPr>
                <w:rFonts w:ascii="Arial" w:hAnsi="Arial" w:cs="Arial"/>
                <w:sz w:val="20"/>
                <w:szCs w:val="20"/>
              </w:rPr>
              <w:t>R</w:t>
            </w:r>
            <w:r w:rsidR="0090276F" w:rsidRPr="0090276F">
              <w:rPr>
                <w:rFonts w:ascii="Arial" w:hAnsi="Arial" w:cs="Arial"/>
                <w:sz w:val="20"/>
                <w:szCs w:val="20"/>
              </w:rPr>
              <w:t>egisters bike designs, produces marketing materials and arranges manufacturi</w:t>
            </w:r>
            <w:r>
              <w:rPr>
                <w:rFonts w:ascii="Arial" w:hAnsi="Arial" w:cs="Arial"/>
                <w:sz w:val="20"/>
                <w:szCs w:val="20"/>
              </w:rPr>
              <w:t xml:space="preserve">ng. Reports are prepared, paper </w:t>
            </w:r>
            <w:r w:rsidR="0090276F" w:rsidRPr="0090276F">
              <w:rPr>
                <w:rFonts w:ascii="Arial" w:hAnsi="Arial" w:cs="Arial"/>
                <w:sz w:val="20"/>
                <w:szCs w:val="20"/>
              </w:rPr>
              <w:t>published, a patenting strategy finalised and the project</w:t>
            </w:r>
            <w:r>
              <w:rPr>
                <w:rFonts w:ascii="Arial" w:hAnsi="Arial" w:cs="Arial"/>
                <w:sz w:val="20"/>
                <w:szCs w:val="20"/>
              </w:rPr>
              <w:t xml:space="preserve"> handed over</w:t>
            </w:r>
            <w:r w:rsidR="0090276F" w:rsidRPr="0090276F">
              <w:rPr>
                <w:rFonts w:ascii="Arial" w:hAnsi="Arial" w:cs="Arial"/>
                <w:sz w:val="20"/>
                <w:szCs w:val="20"/>
              </w:rPr>
              <w:t>.</w:t>
            </w:r>
          </w:p>
        </w:tc>
        <w:tc>
          <w:tcPr>
            <w:tcW w:w="2410" w:type="dxa"/>
            <w:shd w:val="clear" w:color="auto" w:fill="auto"/>
          </w:tcPr>
          <w:p w14:paraId="003DA327" w14:textId="670FA752" w:rsidR="00411CBE" w:rsidRPr="00AF5F64" w:rsidRDefault="00AF5F64" w:rsidP="00BF46A6">
            <w:pPr>
              <w:rPr>
                <w:rFonts w:ascii="Arial" w:hAnsi="Arial" w:cs="Arial"/>
                <w:sz w:val="20"/>
                <w:szCs w:val="20"/>
              </w:rPr>
            </w:pPr>
            <w:r w:rsidRPr="00AF5F64">
              <w:rPr>
                <w:rFonts w:ascii="Arial" w:hAnsi="Arial" w:cs="Arial"/>
                <w:sz w:val="20"/>
                <w:szCs w:val="20"/>
              </w:rPr>
              <w:t>Published papers, Reports and strategy.</w:t>
            </w:r>
          </w:p>
        </w:tc>
      </w:tr>
    </w:tbl>
    <w:p w14:paraId="79EFB438" w14:textId="0723F6FE" w:rsidR="00F93015" w:rsidRPr="001B0652" w:rsidRDefault="00F93015" w:rsidP="00A965A8">
      <w:pPr>
        <w:rPr>
          <w:rFonts w:ascii="Arial" w:hAnsi="Arial" w:cs="Arial"/>
          <w:b/>
        </w:rPr>
      </w:pPr>
    </w:p>
    <w:p w14:paraId="7BE1B67C" w14:textId="77777777" w:rsidR="00A965A8" w:rsidRPr="001B0652" w:rsidRDefault="00A965A8" w:rsidP="00A965A8">
      <w:pPr>
        <w:rPr>
          <w:rFonts w:ascii="Arial" w:hAnsi="Arial" w:cs="Arial"/>
          <w:b/>
        </w:rPr>
      </w:pPr>
      <w:r w:rsidRPr="001B0652">
        <w:rPr>
          <w:rFonts w:ascii="Arial" w:hAnsi="Arial" w:cs="Arial"/>
          <w:b/>
        </w:rPr>
        <w:t>General responsibilities</w:t>
      </w:r>
    </w:p>
    <w:p w14:paraId="435FB91F" w14:textId="77777777" w:rsidR="00A965A8" w:rsidRPr="001B0652" w:rsidRDefault="00A965A8" w:rsidP="00A965A8">
      <w:pPr>
        <w:pStyle w:val="ListParagraph"/>
        <w:numPr>
          <w:ilvl w:val="0"/>
          <w:numId w:val="8"/>
        </w:numPr>
        <w:rPr>
          <w:rFonts w:ascii="Arial" w:eastAsia="Times New Roman" w:hAnsi="Arial" w:cs="Arial"/>
          <w:sz w:val="20"/>
          <w:szCs w:val="20"/>
          <w:lang w:eastAsia="en-GB"/>
        </w:rPr>
      </w:pPr>
      <w:r w:rsidRPr="001B0652">
        <w:rPr>
          <w:rFonts w:ascii="Arial" w:eastAsia="Times New Roman" w:hAnsi="Arial" w:cs="Arial"/>
          <w:sz w:val="20"/>
          <w:szCs w:val="20"/>
          <w:lang w:eastAsia="en-GB"/>
        </w:rPr>
        <w:t>To a</w:t>
      </w:r>
      <w:r w:rsidR="0030586C" w:rsidRPr="001B0652">
        <w:rPr>
          <w:rFonts w:ascii="Arial" w:eastAsia="Times New Roman" w:hAnsi="Arial" w:cs="Arial"/>
          <w:sz w:val="20"/>
          <w:szCs w:val="20"/>
          <w:lang w:eastAsia="en-GB"/>
        </w:rPr>
        <w:t xml:space="preserve">dhere to the University’s Equality and Diversity Policy </w:t>
      </w:r>
      <w:r w:rsidRPr="001B0652">
        <w:rPr>
          <w:rFonts w:ascii="Arial" w:eastAsia="Times New Roman" w:hAnsi="Arial" w:cs="Arial"/>
          <w:sz w:val="20"/>
          <w:szCs w:val="20"/>
          <w:lang w:eastAsia="en-GB"/>
        </w:rPr>
        <w:t>in all activities, and to actively promote equality of opportunity wherever possible</w:t>
      </w:r>
    </w:p>
    <w:p w14:paraId="4A4DA75D" w14:textId="4149D9CA" w:rsidR="00A965A8" w:rsidRPr="001B0652" w:rsidRDefault="00A965A8" w:rsidP="00A965A8">
      <w:pPr>
        <w:pStyle w:val="ListParagraph"/>
        <w:numPr>
          <w:ilvl w:val="0"/>
          <w:numId w:val="8"/>
        </w:numPr>
        <w:rPr>
          <w:rFonts w:ascii="Arial" w:eastAsia="Times New Roman" w:hAnsi="Arial" w:cs="Arial"/>
          <w:sz w:val="20"/>
          <w:szCs w:val="20"/>
          <w:lang w:eastAsia="en-GB"/>
        </w:rPr>
      </w:pPr>
      <w:r w:rsidRPr="001B0652">
        <w:rPr>
          <w:rFonts w:ascii="Arial" w:eastAsia="Times New Roman" w:hAnsi="Arial" w:cs="Arial"/>
          <w:sz w:val="20"/>
          <w:szCs w:val="20"/>
          <w:lang w:eastAsia="en-GB"/>
        </w:rPr>
        <w:t xml:space="preserve">To be responsible for your own health and safety and that of your </w:t>
      </w:r>
      <w:r w:rsidR="00C82F11" w:rsidRPr="001B0652">
        <w:rPr>
          <w:rFonts w:ascii="Arial" w:eastAsia="Times New Roman" w:hAnsi="Arial" w:cs="Arial"/>
          <w:sz w:val="20"/>
          <w:szCs w:val="20"/>
          <w:lang w:eastAsia="en-GB"/>
        </w:rPr>
        <w:t>colleagues, in accordance with the Health and Safety at Work Act.</w:t>
      </w:r>
    </w:p>
    <w:p w14:paraId="25D82D3F" w14:textId="1539DAE9" w:rsidR="00753EEF" w:rsidRPr="001B0652" w:rsidRDefault="00C82F11" w:rsidP="00753EEF">
      <w:pPr>
        <w:pStyle w:val="ListParagraph"/>
        <w:numPr>
          <w:ilvl w:val="0"/>
          <w:numId w:val="8"/>
        </w:numPr>
        <w:rPr>
          <w:rFonts w:ascii="Arial" w:eastAsia="Times New Roman" w:hAnsi="Arial" w:cs="Arial"/>
          <w:sz w:val="20"/>
          <w:szCs w:val="20"/>
          <w:lang w:eastAsia="en-GB"/>
        </w:rPr>
      </w:pPr>
      <w:r w:rsidRPr="001B0652">
        <w:rPr>
          <w:rFonts w:ascii="Arial" w:eastAsia="Times New Roman" w:hAnsi="Arial" w:cs="Arial"/>
          <w:sz w:val="20"/>
          <w:szCs w:val="20"/>
          <w:lang w:eastAsia="en-GB"/>
        </w:rPr>
        <w:t>To work in accordan</w:t>
      </w:r>
      <w:r w:rsidR="00753EEF" w:rsidRPr="001B0652">
        <w:rPr>
          <w:rFonts w:ascii="Arial" w:eastAsia="Times New Roman" w:hAnsi="Arial" w:cs="Arial"/>
          <w:sz w:val="20"/>
          <w:szCs w:val="20"/>
          <w:lang w:eastAsia="en-GB"/>
        </w:rPr>
        <w:t>ce with the Data Protection Act.</w:t>
      </w:r>
    </w:p>
    <w:p w14:paraId="1ECF63F1" w14:textId="4DA05F84" w:rsidR="00753EEF" w:rsidRPr="001B0652" w:rsidRDefault="00753EEF" w:rsidP="00753EEF">
      <w:pPr>
        <w:pStyle w:val="ListParagraph"/>
        <w:numPr>
          <w:ilvl w:val="0"/>
          <w:numId w:val="8"/>
        </w:numPr>
        <w:rPr>
          <w:rFonts w:ascii="Arial" w:eastAsia="Times New Roman" w:hAnsi="Arial" w:cs="Arial"/>
          <w:sz w:val="20"/>
          <w:szCs w:val="20"/>
          <w:lang w:eastAsia="en-GB"/>
        </w:rPr>
      </w:pPr>
      <w:r w:rsidRPr="001B0652">
        <w:rPr>
          <w:rFonts w:ascii="Arial" w:eastAsia="Times New Roman" w:hAnsi="Arial" w:cs="Arial"/>
          <w:sz w:val="20"/>
          <w:szCs w:val="20"/>
          <w:lang w:eastAsia="en-GB"/>
        </w:rPr>
        <w:t xml:space="preserve">To lead the KTP project, arranging monthly project meetings and reporting on a quarterly basis to the project steering group known as the Local Management Committee (LMC). </w:t>
      </w:r>
    </w:p>
    <w:p w14:paraId="3171D5E0" w14:textId="77777777" w:rsidR="00914C9E" w:rsidRPr="00914C9E" w:rsidRDefault="00914C9E" w:rsidP="00914C9E">
      <w:pPr>
        <w:widowControl w:val="0"/>
        <w:rPr>
          <w:rFonts w:ascii="Arial" w:eastAsia="Calibri" w:hAnsi="Arial" w:cs="Arial"/>
        </w:rPr>
      </w:pPr>
      <w:r w:rsidRPr="001B0652">
        <w:rPr>
          <w:rFonts w:ascii="Arial" w:eastAsia="Calibri" w:hAnsi="Arial" w:cs="Arial"/>
          <w:sz w:val="20"/>
          <w:szCs w:val="20"/>
        </w:rPr>
        <w:t xml:space="preserve">This job description sets out the duties of the post at the time it was drawn up, based on the project plan for the Knowledge Transfer Partnership (KTP) project.  These duties may vary from time to time as the project progresses, according to the needs of the project. </w:t>
      </w:r>
    </w:p>
    <w:p w14:paraId="7726CDA2" w14:textId="77777777" w:rsidR="00707C7F" w:rsidRDefault="00C82F11" w:rsidP="00294B38">
      <w:pPr>
        <w:rPr>
          <w:rFonts w:ascii="Arial" w:eastAsia="Times New Roman" w:hAnsi="Arial" w:cs="Arial"/>
          <w:szCs w:val="24"/>
          <w:lang w:eastAsia="en-GB"/>
        </w:rPr>
      </w:pPr>
      <w:r>
        <w:rPr>
          <w:rFonts w:ascii="Arial" w:eastAsia="Times New Roman" w:hAnsi="Arial" w:cs="Arial"/>
          <w:szCs w:val="24"/>
          <w:lang w:eastAsia="en-GB"/>
        </w:rPr>
        <w:br w:type="page"/>
      </w:r>
    </w:p>
    <w:p w14:paraId="26ABC932" w14:textId="77777777" w:rsidR="006F7241" w:rsidRDefault="008016F9" w:rsidP="002E5D71">
      <w:pPr>
        <w:rPr>
          <w:rFonts w:ascii="Arial" w:hAnsi="Arial" w:cs="Arial"/>
          <w:b/>
        </w:rPr>
      </w:pPr>
      <w:r>
        <w:rPr>
          <w:rFonts w:ascii="Arial" w:hAnsi="Arial" w:cs="Arial"/>
          <w:b/>
          <w:noProof/>
          <w:lang w:eastAsia="en-GB"/>
        </w:rPr>
        <w:lastRenderedPageBreak/>
        <w:drawing>
          <wp:inline distT="0" distB="0" distL="0" distR="0" wp14:anchorId="795D2CD8" wp14:editId="068E4F83">
            <wp:extent cx="5829408" cy="3595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spec.jpg"/>
                    <pic:cNvPicPr/>
                  </pic:nvPicPr>
                  <pic:blipFill>
                    <a:blip r:embed="rId17">
                      <a:extLst>
                        <a:ext uri="{28A0092B-C50C-407E-A947-70E740481C1C}">
                          <a14:useLocalDpi xmlns:a14="http://schemas.microsoft.com/office/drawing/2010/main" val="0"/>
                        </a:ext>
                      </a:extLst>
                    </a:blip>
                    <a:stretch>
                      <a:fillRect/>
                    </a:stretch>
                  </pic:blipFill>
                  <pic:spPr>
                    <a:xfrm>
                      <a:off x="0" y="0"/>
                      <a:ext cx="5829408" cy="359523"/>
                    </a:xfrm>
                    <a:prstGeom prst="rect">
                      <a:avLst/>
                    </a:prstGeom>
                  </pic:spPr>
                </pic:pic>
              </a:graphicData>
            </a:graphic>
          </wp:inline>
        </w:drawing>
      </w:r>
    </w:p>
    <w:p w14:paraId="1D0691CE" w14:textId="04F60979" w:rsidR="009268BB" w:rsidRPr="002936FB" w:rsidRDefault="00707C7F" w:rsidP="002936FB">
      <w:pPr>
        <w:rPr>
          <w:rFonts w:ascii="Arial" w:hAnsi="Arial" w:cs="Arial"/>
        </w:rPr>
      </w:pPr>
      <w:r w:rsidRPr="00922E48">
        <w:rPr>
          <w:rFonts w:ascii="Arial" w:hAnsi="Arial" w:cs="Arial"/>
        </w:rPr>
        <w:t>The person specification focuses on the knowledge, qualifications, experience and skills (both general and technical) required to undertake the role effectively. Please ensure that your application demonstrates how you meet the essential criteria.  You will be assessed by your completed application form</w:t>
      </w:r>
      <w:r w:rsidR="00922E48" w:rsidRPr="00922E48">
        <w:rPr>
          <w:rFonts w:ascii="Arial" w:hAnsi="Arial" w:cs="Arial"/>
        </w:rPr>
        <w:t xml:space="preserve"> (A), at interview (I) and in some instances through an exercise (E). </w:t>
      </w:r>
      <w:r w:rsidRPr="00922E48">
        <w:rPr>
          <w:rFonts w:ascii="Arial" w:hAnsi="Arial" w:cs="Arial"/>
        </w:rPr>
        <w:t xml:space="preserve"> </w:t>
      </w:r>
    </w:p>
    <w:tbl>
      <w:tblPr>
        <w:tblStyle w:val="TableGrid"/>
        <w:tblW w:w="0" w:type="auto"/>
        <w:tblInd w:w="108" w:type="dxa"/>
        <w:tblLook w:val="04A0" w:firstRow="1" w:lastRow="0" w:firstColumn="1" w:lastColumn="0" w:noHBand="0" w:noVBand="1"/>
      </w:tblPr>
      <w:tblGrid>
        <w:gridCol w:w="2105"/>
        <w:gridCol w:w="5771"/>
        <w:gridCol w:w="1032"/>
      </w:tblGrid>
      <w:tr w:rsidR="005C0A86" w14:paraId="2584BDEB" w14:textId="77777777" w:rsidTr="001B0652">
        <w:trPr>
          <w:trHeight w:val="478"/>
        </w:trPr>
        <w:tc>
          <w:tcPr>
            <w:tcW w:w="2105" w:type="dxa"/>
          </w:tcPr>
          <w:p w14:paraId="20145917" w14:textId="77777777" w:rsidR="006A565C" w:rsidRPr="006A565C" w:rsidRDefault="006A565C" w:rsidP="006A565C">
            <w:pPr>
              <w:rPr>
                <w:rFonts w:ascii="Arial" w:hAnsi="Arial" w:cs="Arial"/>
                <w:b/>
                <w:sz w:val="20"/>
                <w:szCs w:val="20"/>
              </w:rPr>
            </w:pPr>
            <w:r>
              <w:rPr>
                <w:rFonts w:ascii="Arial" w:hAnsi="Arial" w:cs="Arial"/>
                <w:b/>
              </w:rPr>
              <w:t>Essential criteria</w:t>
            </w:r>
            <w:r w:rsidRPr="000742F4">
              <w:rPr>
                <w:rFonts w:ascii="Arial" w:eastAsia="Times New Roman" w:hAnsi="Arial" w:cs="Arial"/>
                <w:color w:val="0070C0"/>
                <w:sz w:val="24"/>
                <w:szCs w:val="24"/>
                <w:lang w:eastAsia="en-GB"/>
              </w:rPr>
              <w:t xml:space="preserve"> </w:t>
            </w:r>
          </w:p>
        </w:tc>
        <w:tc>
          <w:tcPr>
            <w:tcW w:w="5771" w:type="dxa"/>
          </w:tcPr>
          <w:p w14:paraId="47AA853F" w14:textId="77777777" w:rsidR="006A565C" w:rsidRDefault="006A565C" w:rsidP="00922E48">
            <w:pPr>
              <w:rPr>
                <w:rFonts w:ascii="Arial" w:hAnsi="Arial" w:cs="Arial"/>
                <w:b/>
              </w:rPr>
            </w:pPr>
          </w:p>
        </w:tc>
        <w:tc>
          <w:tcPr>
            <w:tcW w:w="1032" w:type="dxa"/>
          </w:tcPr>
          <w:p w14:paraId="73C69D12" w14:textId="77777777" w:rsidR="006A565C" w:rsidRDefault="006A565C" w:rsidP="002E5D71">
            <w:pPr>
              <w:rPr>
                <w:rFonts w:ascii="Arial" w:hAnsi="Arial" w:cs="Arial"/>
                <w:b/>
              </w:rPr>
            </w:pPr>
            <w:r>
              <w:rPr>
                <w:rFonts w:ascii="Arial" w:hAnsi="Arial" w:cs="Arial"/>
                <w:b/>
              </w:rPr>
              <w:t>A, I, E</w:t>
            </w:r>
          </w:p>
        </w:tc>
      </w:tr>
      <w:tr w:rsidR="001B0652" w14:paraId="275B0B18" w14:textId="77777777" w:rsidTr="001B0652">
        <w:tc>
          <w:tcPr>
            <w:tcW w:w="2105" w:type="dxa"/>
          </w:tcPr>
          <w:p w14:paraId="36EA5E59" w14:textId="77777777" w:rsidR="001B0652" w:rsidRPr="006A565C" w:rsidRDefault="001B0652" w:rsidP="001B0652">
            <w:pPr>
              <w:rPr>
                <w:rFonts w:ascii="Arial" w:hAnsi="Arial" w:cs="Arial"/>
                <w:b/>
                <w:sz w:val="20"/>
                <w:szCs w:val="20"/>
              </w:rPr>
            </w:pPr>
            <w:r w:rsidRPr="006A565C">
              <w:rPr>
                <w:rFonts w:ascii="Arial" w:hAnsi="Arial" w:cs="Arial"/>
                <w:b/>
                <w:sz w:val="20"/>
                <w:szCs w:val="20"/>
              </w:rPr>
              <w:t>Qualifications</w:t>
            </w:r>
          </w:p>
          <w:p w14:paraId="01F09342" w14:textId="0638A3BE" w:rsidR="001B0652" w:rsidRPr="006A565C" w:rsidRDefault="001B0652" w:rsidP="001B0652">
            <w:pPr>
              <w:rPr>
                <w:rFonts w:ascii="Arial" w:hAnsi="Arial" w:cs="Arial"/>
                <w:b/>
                <w:sz w:val="20"/>
                <w:szCs w:val="20"/>
              </w:rPr>
            </w:pPr>
          </w:p>
        </w:tc>
        <w:tc>
          <w:tcPr>
            <w:tcW w:w="5771" w:type="dxa"/>
          </w:tcPr>
          <w:p w14:paraId="2431557B" w14:textId="143574C1" w:rsidR="009C7828" w:rsidRDefault="00806CF0" w:rsidP="009C7828">
            <w:pPr>
              <w:pStyle w:val="ListParagraph"/>
              <w:numPr>
                <w:ilvl w:val="0"/>
                <w:numId w:val="8"/>
              </w:numPr>
              <w:autoSpaceDE w:val="0"/>
              <w:autoSpaceDN w:val="0"/>
              <w:adjustRightInd w:val="0"/>
              <w:ind w:left="226" w:hanging="226"/>
              <w:rPr>
                <w:rFonts w:ascii="Arial" w:hAnsi="Arial" w:cs="Arial"/>
                <w:sz w:val="20"/>
                <w:szCs w:val="18"/>
              </w:rPr>
            </w:pPr>
            <w:r>
              <w:rPr>
                <w:rFonts w:ascii="Arial" w:hAnsi="Arial" w:cs="Arial"/>
                <w:sz w:val="20"/>
                <w:szCs w:val="18"/>
              </w:rPr>
              <w:t xml:space="preserve">BEng or </w:t>
            </w:r>
            <w:r w:rsidR="002936FB" w:rsidRPr="002936FB">
              <w:rPr>
                <w:rFonts w:ascii="Arial" w:hAnsi="Arial" w:cs="Arial"/>
                <w:sz w:val="20"/>
                <w:szCs w:val="18"/>
              </w:rPr>
              <w:t>BSc Hons in Mechanical or Mechatronic Engineering, Design Engineering</w:t>
            </w:r>
            <w:r>
              <w:rPr>
                <w:rFonts w:ascii="Arial" w:hAnsi="Arial" w:cs="Arial"/>
                <w:sz w:val="20"/>
                <w:szCs w:val="18"/>
              </w:rPr>
              <w:t>, Sports Engineering</w:t>
            </w:r>
            <w:r w:rsidR="002936FB" w:rsidRPr="002936FB">
              <w:rPr>
                <w:rFonts w:ascii="Arial" w:hAnsi="Arial" w:cs="Arial"/>
                <w:sz w:val="20"/>
                <w:szCs w:val="18"/>
              </w:rPr>
              <w:t xml:space="preserve"> or a related Engineering degree, together with a higher degree reflecting the need for theoretical knowledge, research enquiry and laboratory skills. </w:t>
            </w:r>
          </w:p>
          <w:p w14:paraId="592CA810" w14:textId="69B1D7F6" w:rsidR="009C7828" w:rsidRDefault="002936FB" w:rsidP="009C7828">
            <w:pPr>
              <w:pStyle w:val="ListParagraph"/>
              <w:numPr>
                <w:ilvl w:val="0"/>
                <w:numId w:val="8"/>
              </w:numPr>
              <w:autoSpaceDE w:val="0"/>
              <w:autoSpaceDN w:val="0"/>
              <w:adjustRightInd w:val="0"/>
              <w:ind w:left="226" w:hanging="226"/>
              <w:rPr>
                <w:rFonts w:ascii="Arial" w:hAnsi="Arial" w:cs="Arial"/>
                <w:sz w:val="20"/>
                <w:szCs w:val="18"/>
              </w:rPr>
            </w:pPr>
            <w:r w:rsidRPr="002936FB">
              <w:rPr>
                <w:rFonts w:ascii="Arial" w:hAnsi="Arial" w:cs="Arial"/>
                <w:sz w:val="20"/>
                <w:szCs w:val="18"/>
              </w:rPr>
              <w:t xml:space="preserve">Degree(s) should </w:t>
            </w:r>
            <w:r w:rsidR="00D75ABF">
              <w:rPr>
                <w:rFonts w:ascii="Arial" w:hAnsi="Arial" w:cs="Arial"/>
                <w:sz w:val="20"/>
                <w:szCs w:val="18"/>
              </w:rPr>
              <w:t>ideally include some</w:t>
            </w:r>
            <w:r w:rsidRPr="002936FB">
              <w:rPr>
                <w:rFonts w:ascii="Arial" w:hAnsi="Arial" w:cs="Arial"/>
                <w:sz w:val="20"/>
                <w:szCs w:val="18"/>
              </w:rPr>
              <w:t xml:space="preserve"> electrical/electronic component.</w:t>
            </w:r>
            <w:r w:rsidR="009C7828">
              <w:rPr>
                <w:rFonts w:ascii="Arial" w:hAnsi="Arial" w:cs="Arial"/>
                <w:sz w:val="20"/>
                <w:szCs w:val="18"/>
              </w:rPr>
              <w:t xml:space="preserve">  </w:t>
            </w:r>
          </w:p>
          <w:p w14:paraId="1697D318" w14:textId="2138415C" w:rsidR="009C7828" w:rsidRPr="009C7828" w:rsidRDefault="009C7828" w:rsidP="009C7828">
            <w:pPr>
              <w:pStyle w:val="ListParagraph"/>
              <w:numPr>
                <w:ilvl w:val="0"/>
                <w:numId w:val="8"/>
              </w:numPr>
              <w:autoSpaceDE w:val="0"/>
              <w:autoSpaceDN w:val="0"/>
              <w:adjustRightInd w:val="0"/>
              <w:ind w:left="226" w:hanging="226"/>
              <w:rPr>
                <w:rFonts w:ascii="Arial" w:hAnsi="Arial" w:cs="Arial"/>
                <w:sz w:val="20"/>
                <w:szCs w:val="18"/>
              </w:rPr>
            </w:pPr>
            <w:r w:rsidRPr="009C7828">
              <w:rPr>
                <w:rFonts w:ascii="Arial" w:hAnsi="Arial" w:cs="Arial"/>
                <w:sz w:val="20"/>
                <w:szCs w:val="18"/>
              </w:rPr>
              <w:t xml:space="preserve">Candidates who can demonstrate that experience substitutes for a Masters may be considered. </w:t>
            </w:r>
          </w:p>
          <w:p w14:paraId="054E0952" w14:textId="6EB99945" w:rsidR="001B0652" w:rsidRPr="002936FB" w:rsidRDefault="001B0652" w:rsidP="009C7828">
            <w:pPr>
              <w:pStyle w:val="ListParagraph"/>
              <w:autoSpaceDE w:val="0"/>
              <w:autoSpaceDN w:val="0"/>
              <w:adjustRightInd w:val="0"/>
              <w:ind w:left="226"/>
              <w:rPr>
                <w:rFonts w:ascii="Arial" w:hAnsi="Arial" w:cs="Arial"/>
                <w:b/>
                <w:sz w:val="20"/>
              </w:rPr>
            </w:pPr>
          </w:p>
        </w:tc>
        <w:tc>
          <w:tcPr>
            <w:tcW w:w="1032" w:type="dxa"/>
          </w:tcPr>
          <w:p w14:paraId="1DC84711" w14:textId="7A4E2224" w:rsidR="001B0652" w:rsidRDefault="00514C8D" w:rsidP="002E5D71">
            <w:pPr>
              <w:rPr>
                <w:rFonts w:ascii="Arial" w:hAnsi="Arial" w:cs="Arial"/>
                <w:b/>
              </w:rPr>
            </w:pPr>
            <w:r>
              <w:rPr>
                <w:rFonts w:ascii="Arial" w:hAnsi="Arial" w:cs="Arial"/>
                <w:b/>
              </w:rPr>
              <w:t>A,I,</w:t>
            </w:r>
          </w:p>
        </w:tc>
      </w:tr>
      <w:tr w:rsidR="005C0A86" w14:paraId="3ECB7B80" w14:textId="77777777" w:rsidTr="001B0652">
        <w:tc>
          <w:tcPr>
            <w:tcW w:w="2105" w:type="dxa"/>
          </w:tcPr>
          <w:p w14:paraId="707695F1" w14:textId="77777777" w:rsidR="000742F4" w:rsidRDefault="000742F4" w:rsidP="002E5D71">
            <w:pPr>
              <w:rPr>
                <w:rFonts w:ascii="Arial" w:hAnsi="Arial" w:cs="Arial"/>
                <w:b/>
                <w:sz w:val="20"/>
                <w:szCs w:val="20"/>
              </w:rPr>
            </w:pPr>
            <w:r w:rsidRPr="006A565C">
              <w:rPr>
                <w:rFonts w:ascii="Arial" w:hAnsi="Arial" w:cs="Arial"/>
                <w:b/>
                <w:sz w:val="20"/>
                <w:szCs w:val="20"/>
              </w:rPr>
              <w:t>Kno</w:t>
            </w:r>
            <w:r w:rsidR="00CA56D7" w:rsidRPr="006A565C">
              <w:rPr>
                <w:rFonts w:ascii="Arial" w:hAnsi="Arial" w:cs="Arial"/>
                <w:b/>
                <w:sz w:val="20"/>
                <w:szCs w:val="20"/>
              </w:rPr>
              <w:t>wledge</w:t>
            </w:r>
            <w:r w:rsidR="009C793B">
              <w:rPr>
                <w:rFonts w:ascii="Arial" w:hAnsi="Arial" w:cs="Arial"/>
                <w:b/>
                <w:sz w:val="20"/>
                <w:szCs w:val="20"/>
              </w:rPr>
              <w:t xml:space="preserve"> and Experience</w:t>
            </w:r>
          </w:p>
          <w:p w14:paraId="2D7A8D08" w14:textId="77777777" w:rsidR="0002063C" w:rsidRPr="006A565C" w:rsidRDefault="0002063C" w:rsidP="002E5D71">
            <w:pPr>
              <w:rPr>
                <w:rFonts w:ascii="Arial" w:hAnsi="Arial" w:cs="Arial"/>
                <w:b/>
                <w:sz w:val="20"/>
                <w:szCs w:val="20"/>
              </w:rPr>
            </w:pPr>
          </w:p>
          <w:p w14:paraId="106339E3" w14:textId="541A25C2" w:rsidR="00CA56D7" w:rsidRPr="00015588" w:rsidRDefault="00CA56D7" w:rsidP="00D43826">
            <w:pPr>
              <w:rPr>
                <w:rFonts w:ascii="Arial" w:hAnsi="Arial" w:cs="Arial"/>
                <w:b/>
                <w:sz w:val="18"/>
                <w:szCs w:val="18"/>
              </w:rPr>
            </w:pPr>
          </w:p>
        </w:tc>
        <w:tc>
          <w:tcPr>
            <w:tcW w:w="5771" w:type="dxa"/>
          </w:tcPr>
          <w:p w14:paraId="76C38D6B" w14:textId="77777777" w:rsidR="002936FB" w:rsidRPr="002936FB" w:rsidRDefault="002936FB" w:rsidP="002936FB">
            <w:pPr>
              <w:pStyle w:val="ListParagraph"/>
              <w:numPr>
                <w:ilvl w:val="0"/>
                <w:numId w:val="8"/>
              </w:numPr>
              <w:autoSpaceDE w:val="0"/>
              <w:autoSpaceDN w:val="0"/>
              <w:adjustRightInd w:val="0"/>
              <w:ind w:left="226" w:hanging="226"/>
              <w:rPr>
                <w:rFonts w:ascii="Arial" w:hAnsi="Arial" w:cs="Arial"/>
                <w:sz w:val="20"/>
                <w:szCs w:val="18"/>
              </w:rPr>
            </w:pPr>
            <w:r w:rsidRPr="002936FB">
              <w:rPr>
                <w:rFonts w:ascii="Arial" w:hAnsi="Arial" w:cs="Arial"/>
                <w:sz w:val="20"/>
                <w:szCs w:val="18"/>
              </w:rPr>
              <w:t>A strong grounding in theoretical and practical engineering spanning the following:</w:t>
            </w:r>
          </w:p>
          <w:p w14:paraId="471528D3" w14:textId="59452233" w:rsidR="002936FB" w:rsidRPr="002936FB" w:rsidRDefault="002936FB" w:rsidP="002936FB">
            <w:pPr>
              <w:pStyle w:val="ListParagraph"/>
              <w:numPr>
                <w:ilvl w:val="0"/>
                <w:numId w:val="14"/>
              </w:numPr>
              <w:autoSpaceDE w:val="0"/>
              <w:autoSpaceDN w:val="0"/>
              <w:adjustRightInd w:val="0"/>
              <w:rPr>
                <w:rFonts w:ascii="Arial" w:hAnsi="Arial" w:cs="Arial"/>
                <w:sz w:val="20"/>
                <w:szCs w:val="18"/>
              </w:rPr>
            </w:pPr>
            <w:r w:rsidRPr="002936FB">
              <w:rPr>
                <w:rFonts w:ascii="Arial" w:hAnsi="Arial" w:cs="Arial"/>
                <w:sz w:val="20"/>
                <w:szCs w:val="18"/>
              </w:rPr>
              <w:t>electronic systems design;</w:t>
            </w:r>
          </w:p>
          <w:p w14:paraId="11CBF04F" w14:textId="1F86ED1A" w:rsidR="002936FB" w:rsidRPr="002936FB" w:rsidRDefault="002936FB" w:rsidP="002936FB">
            <w:pPr>
              <w:pStyle w:val="ListParagraph"/>
              <w:numPr>
                <w:ilvl w:val="0"/>
                <w:numId w:val="14"/>
              </w:numPr>
              <w:autoSpaceDE w:val="0"/>
              <w:autoSpaceDN w:val="0"/>
              <w:adjustRightInd w:val="0"/>
              <w:rPr>
                <w:rFonts w:ascii="Arial" w:hAnsi="Arial" w:cs="Arial"/>
                <w:sz w:val="20"/>
                <w:szCs w:val="18"/>
              </w:rPr>
            </w:pPr>
            <w:r w:rsidRPr="002936FB">
              <w:rPr>
                <w:rFonts w:ascii="Arial" w:hAnsi="Arial" w:cs="Arial"/>
                <w:sz w:val="20"/>
                <w:szCs w:val="18"/>
              </w:rPr>
              <w:t>dynamics;</w:t>
            </w:r>
          </w:p>
          <w:p w14:paraId="57CECF61" w14:textId="1642BDEA" w:rsidR="002936FB" w:rsidRPr="002936FB" w:rsidRDefault="002936FB" w:rsidP="002936FB">
            <w:pPr>
              <w:pStyle w:val="ListParagraph"/>
              <w:numPr>
                <w:ilvl w:val="0"/>
                <w:numId w:val="14"/>
              </w:numPr>
              <w:autoSpaceDE w:val="0"/>
              <w:autoSpaceDN w:val="0"/>
              <w:adjustRightInd w:val="0"/>
              <w:rPr>
                <w:rFonts w:ascii="Arial" w:hAnsi="Arial" w:cs="Arial"/>
                <w:sz w:val="20"/>
                <w:szCs w:val="18"/>
              </w:rPr>
            </w:pPr>
            <w:r w:rsidRPr="002936FB">
              <w:rPr>
                <w:rFonts w:ascii="Arial" w:hAnsi="Arial" w:cs="Arial"/>
                <w:sz w:val="20"/>
                <w:szCs w:val="18"/>
              </w:rPr>
              <w:t>structural behaviour;</w:t>
            </w:r>
          </w:p>
          <w:p w14:paraId="33F69D6C" w14:textId="1E08884F" w:rsidR="002936FB" w:rsidRPr="002936FB" w:rsidRDefault="002936FB" w:rsidP="002936FB">
            <w:pPr>
              <w:pStyle w:val="ListParagraph"/>
              <w:numPr>
                <w:ilvl w:val="0"/>
                <w:numId w:val="14"/>
              </w:numPr>
              <w:autoSpaceDE w:val="0"/>
              <w:autoSpaceDN w:val="0"/>
              <w:adjustRightInd w:val="0"/>
              <w:rPr>
                <w:rFonts w:ascii="Arial" w:hAnsi="Arial" w:cs="Arial"/>
                <w:sz w:val="20"/>
                <w:szCs w:val="18"/>
              </w:rPr>
            </w:pPr>
            <w:r w:rsidRPr="002936FB">
              <w:rPr>
                <w:rFonts w:ascii="Arial" w:hAnsi="Arial" w:cs="Arial"/>
                <w:sz w:val="20"/>
                <w:szCs w:val="18"/>
              </w:rPr>
              <w:t>power management and control;</w:t>
            </w:r>
          </w:p>
          <w:p w14:paraId="17020244" w14:textId="71944E82" w:rsidR="002936FB" w:rsidRPr="002936FB" w:rsidRDefault="002936FB" w:rsidP="002936FB">
            <w:pPr>
              <w:pStyle w:val="ListParagraph"/>
              <w:numPr>
                <w:ilvl w:val="0"/>
                <w:numId w:val="14"/>
              </w:numPr>
              <w:autoSpaceDE w:val="0"/>
              <w:autoSpaceDN w:val="0"/>
              <w:adjustRightInd w:val="0"/>
              <w:rPr>
                <w:rFonts w:ascii="Arial" w:hAnsi="Arial" w:cs="Arial"/>
                <w:sz w:val="20"/>
                <w:szCs w:val="18"/>
              </w:rPr>
            </w:pPr>
            <w:r w:rsidRPr="002936FB">
              <w:rPr>
                <w:rFonts w:ascii="Arial" w:hAnsi="Arial" w:cs="Arial"/>
                <w:sz w:val="20"/>
                <w:szCs w:val="18"/>
              </w:rPr>
              <w:t>drive train design;</w:t>
            </w:r>
          </w:p>
          <w:p w14:paraId="7919532F" w14:textId="330B4979" w:rsidR="002936FB" w:rsidRPr="002936FB" w:rsidRDefault="002936FB" w:rsidP="002936FB">
            <w:pPr>
              <w:pStyle w:val="ListParagraph"/>
              <w:numPr>
                <w:ilvl w:val="0"/>
                <w:numId w:val="8"/>
              </w:numPr>
              <w:autoSpaceDE w:val="0"/>
              <w:autoSpaceDN w:val="0"/>
              <w:adjustRightInd w:val="0"/>
              <w:ind w:left="226" w:hanging="226"/>
              <w:rPr>
                <w:rFonts w:ascii="Arial" w:hAnsi="Arial" w:cs="Arial"/>
                <w:sz w:val="20"/>
                <w:szCs w:val="18"/>
              </w:rPr>
            </w:pPr>
            <w:r w:rsidRPr="002936FB">
              <w:rPr>
                <w:rFonts w:ascii="Arial" w:hAnsi="Arial" w:cs="Arial"/>
                <w:sz w:val="20"/>
                <w:szCs w:val="18"/>
              </w:rPr>
              <w:t xml:space="preserve">Knowledge of simulation software for </w:t>
            </w:r>
            <w:r w:rsidR="000D3978" w:rsidRPr="002936FB">
              <w:rPr>
                <w:rFonts w:ascii="Arial" w:hAnsi="Arial" w:cs="Arial"/>
                <w:sz w:val="20"/>
                <w:szCs w:val="18"/>
              </w:rPr>
              <w:t xml:space="preserve">computer aided design </w:t>
            </w:r>
            <w:r w:rsidR="000D3978">
              <w:rPr>
                <w:rFonts w:ascii="Arial" w:hAnsi="Arial" w:cs="Arial"/>
                <w:sz w:val="20"/>
                <w:szCs w:val="18"/>
              </w:rPr>
              <w:t xml:space="preserve">and ideally </w:t>
            </w:r>
            <w:r w:rsidRPr="002936FB">
              <w:rPr>
                <w:rFonts w:ascii="Arial" w:hAnsi="Arial" w:cs="Arial"/>
                <w:sz w:val="20"/>
                <w:szCs w:val="18"/>
              </w:rPr>
              <w:t>finite element analysis</w:t>
            </w:r>
            <w:r w:rsidR="000D3978">
              <w:rPr>
                <w:rFonts w:ascii="Arial" w:hAnsi="Arial" w:cs="Arial"/>
                <w:sz w:val="20"/>
                <w:szCs w:val="18"/>
              </w:rPr>
              <w:t>.</w:t>
            </w:r>
          </w:p>
          <w:p w14:paraId="5B99325A" w14:textId="6CB95E20" w:rsidR="002936FB" w:rsidRPr="002936FB" w:rsidRDefault="002936FB" w:rsidP="002936FB">
            <w:pPr>
              <w:pStyle w:val="ListParagraph"/>
              <w:numPr>
                <w:ilvl w:val="0"/>
                <w:numId w:val="8"/>
              </w:numPr>
              <w:autoSpaceDE w:val="0"/>
              <w:autoSpaceDN w:val="0"/>
              <w:adjustRightInd w:val="0"/>
              <w:ind w:left="226" w:hanging="226"/>
              <w:rPr>
                <w:rFonts w:ascii="Arial" w:hAnsi="Arial" w:cs="Arial"/>
                <w:sz w:val="20"/>
                <w:szCs w:val="18"/>
              </w:rPr>
            </w:pPr>
            <w:r w:rsidRPr="002936FB">
              <w:rPr>
                <w:rFonts w:ascii="Arial" w:hAnsi="Arial" w:cs="Arial"/>
                <w:sz w:val="20"/>
                <w:szCs w:val="18"/>
              </w:rPr>
              <w:t>Knowledge of instrumentation and data analysis.</w:t>
            </w:r>
          </w:p>
          <w:p w14:paraId="7C63B3F8" w14:textId="77777777" w:rsidR="006A565C" w:rsidRPr="002936FB" w:rsidRDefault="006A565C" w:rsidP="002936FB">
            <w:pPr>
              <w:rPr>
                <w:rFonts w:ascii="Arial" w:hAnsi="Arial" w:cs="Arial"/>
                <w:b/>
                <w:sz w:val="20"/>
              </w:rPr>
            </w:pPr>
          </w:p>
        </w:tc>
        <w:tc>
          <w:tcPr>
            <w:tcW w:w="1032" w:type="dxa"/>
          </w:tcPr>
          <w:p w14:paraId="17FC22B0" w14:textId="45A6BBDB" w:rsidR="000742F4" w:rsidRDefault="00514C8D" w:rsidP="002E5D71">
            <w:pPr>
              <w:rPr>
                <w:rFonts w:ascii="Arial" w:hAnsi="Arial" w:cs="Arial"/>
                <w:b/>
              </w:rPr>
            </w:pPr>
            <w:r>
              <w:rPr>
                <w:rFonts w:ascii="Arial" w:hAnsi="Arial" w:cs="Arial"/>
                <w:b/>
              </w:rPr>
              <w:t>A,I,E</w:t>
            </w:r>
          </w:p>
        </w:tc>
      </w:tr>
      <w:tr w:rsidR="0002063C" w14:paraId="36CD493C" w14:textId="77777777" w:rsidTr="001B0652">
        <w:trPr>
          <w:trHeight w:val="1115"/>
        </w:trPr>
        <w:tc>
          <w:tcPr>
            <w:tcW w:w="2105" w:type="dxa"/>
          </w:tcPr>
          <w:p w14:paraId="4C9A76C1" w14:textId="50F6F750" w:rsidR="0002063C" w:rsidRPr="000742F4" w:rsidRDefault="0002063C" w:rsidP="0002063C">
            <w:pPr>
              <w:rPr>
                <w:rFonts w:ascii="Arial" w:eastAsia="Times New Roman" w:hAnsi="Arial" w:cs="Arial"/>
                <w:color w:val="0070C0"/>
                <w:sz w:val="24"/>
                <w:szCs w:val="24"/>
                <w:lang w:eastAsia="en-GB"/>
              </w:rPr>
            </w:pPr>
            <w:r>
              <w:rPr>
                <w:rFonts w:ascii="Arial" w:hAnsi="Arial" w:cs="Arial"/>
                <w:b/>
                <w:sz w:val="20"/>
                <w:szCs w:val="20"/>
              </w:rPr>
              <w:t>Knowledge and Experience (</w:t>
            </w:r>
            <w:r w:rsidRPr="0002063C">
              <w:rPr>
                <w:rFonts w:ascii="Arial" w:hAnsi="Arial" w:cs="Arial"/>
                <w:b/>
                <w:sz w:val="20"/>
                <w:szCs w:val="20"/>
              </w:rPr>
              <w:t>D</w:t>
            </w:r>
            <w:r w:rsidRPr="007C3EDA">
              <w:rPr>
                <w:rFonts w:ascii="Arial" w:hAnsi="Arial" w:cs="Arial"/>
                <w:b/>
                <w:sz w:val="20"/>
                <w:szCs w:val="20"/>
              </w:rPr>
              <w:t>esirable</w:t>
            </w:r>
            <w:r>
              <w:rPr>
                <w:rFonts w:ascii="Arial" w:hAnsi="Arial" w:cs="Arial"/>
                <w:b/>
                <w:sz w:val="20"/>
                <w:szCs w:val="20"/>
              </w:rPr>
              <w:t>)</w:t>
            </w:r>
          </w:p>
          <w:p w14:paraId="1499347F" w14:textId="77777777" w:rsidR="0002063C" w:rsidRDefault="0002063C" w:rsidP="002E5D71">
            <w:pPr>
              <w:rPr>
                <w:rFonts w:ascii="Arial" w:hAnsi="Arial" w:cs="Arial"/>
                <w:b/>
                <w:sz w:val="20"/>
                <w:szCs w:val="20"/>
              </w:rPr>
            </w:pPr>
          </w:p>
        </w:tc>
        <w:tc>
          <w:tcPr>
            <w:tcW w:w="5771" w:type="dxa"/>
          </w:tcPr>
          <w:p w14:paraId="2DD8C8EC" w14:textId="14D1DC92" w:rsidR="00806CF0" w:rsidRDefault="00806CF0" w:rsidP="0012446C">
            <w:pPr>
              <w:pStyle w:val="ListParagraph"/>
              <w:numPr>
                <w:ilvl w:val="0"/>
                <w:numId w:val="8"/>
              </w:numPr>
              <w:autoSpaceDE w:val="0"/>
              <w:autoSpaceDN w:val="0"/>
              <w:adjustRightInd w:val="0"/>
              <w:ind w:left="226" w:hanging="226"/>
              <w:rPr>
                <w:rFonts w:ascii="Arial" w:hAnsi="Arial" w:cs="Arial"/>
                <w:sz w:val="20"/>
                <w:szCs w:val="18"/>
              </w:rPr>
            </w:pPr>
            <w:r>
              <w:rPr>
                <w:rFonts w:ascii="Arial" w:hAnsi="Arial" w:cs="Arial"/>
                <w:sz w:val="20"/>
                <w:szCs w:val="18"/>
              </w:rPr>
              <w:t>Knowledge of design for manufacture techniques and supply chain integration is also desirable.</w:t>
            </w:r>
          </w:p>
          <w:p w14:paraId="6350D23D" w14:textId="77777777" w:rsidR="00A2455D" w:rsidRDefault="0002063C" w:rsidP="0012446C">
            <w:pPr>
              <w:pStyle w:val="ListParagraph"/>
              <w:numPr>
                <w:ilvl w:val="0"/>
                <w:numId w:val="8"/>
              </w:numPr>
              <w:autoSpaceDE w:val="0"/>
              <w:autoSpaceDN w:val="0"/>
              <w:adjustRightInd w:val="0"/>
              <w:ind w:left="226" w:hanging="226"/>
              <w:rPr>
                <w:rFonts w:ascii="Arial" w:hAnsi="Arial" w:cs="Arial"/>
                <w:sz w:val="20"/>
                <w:szCs w:val="18"/>
              </w:rPr>
            </w:pPr>
            <w:r>
              <w:rPr>
                <w:rFonts w:ascii="Arial" w:hAnsi="Arial" w:cs="Arial"/>
                <w:sz w:val="20"/>
                <w:szCs w:val="18"/>
              </w:rPr>
              <w:t>P</w:t>
            </w:r>
            <w:r w:rsidRPr="002936FB">
              <w:rPr>
                <w:rFonts w:ascii="Arial" w:hAnsi="Arial" w:cs="Arial"/>
                <w:sz w:val="20"/>
                <w:szCs w:val="18"/>
              </w:rPr>
              <w:t>roject work, placement and/or work experience which evidences application of</w:t>
            </w:r>
            <w:r>
              <w:rPr>
                <w:rFonts w:ascii="Arial" w:hAnsi="Arial" w:cs="Arial"/>
                <w:sz w:val="20"/>
                <w:szCs w:val="18"/>
              </w:rPr>
              <w:t xml:space="preserve"> some of the required </w:t>
            </w:r>
            <w:r w:rsidR="0012446C">
              <w:rPr>
                <w:rFonts w:ascii="Arial" w:hAnsi="Arial" w:cs="Arial"/>
                <w:sz w:val="20"/>
                <w:szCs w:val="18"/>
              </w:rPr>
              <w:t>knowledge and experience outlined above is desirable</w:t>
            </w:r>
            <w:r>
              <w:rPr>
                <w:rFonts w:ascii="Arial" w:hAnsi="Arial" w:cs="Arial"/>
                <w:sz w:val="20"/>
                <w:szCs w:val="18"/>
              </w:rPr>
              <w:t>.</w:t>
            </w:r>
            <w:r w:rsidR="00A2455D" w:rsidRPr="006B58A2">
              <w:rPr>
                <w:rFonts w:ascii="Arial" w:hAnsi="Arial" w:cs="Arial"/>
                <w:sz w:val="20"/>
                <w:szCs w:val="18"/>
              </w:rPr>
              <w:t xml:space="preserve"> </w:t>
            </w:r>
          </w:p>
          <w:p w14:paraId="547FB62A" w14:textId="7027CA23" w:rsidR="0002063C" w:rsidRPr="0002063C" w:rsidRDefault="00A2455D" w:rsidP="0012446C">
            <w:pPr>
              <w:pStyle w:val="ListParagraph"/>
              <w:numPr>
                <w:ilvl w:val="0"/>
                <w:numId w:val="8"/>
              </w:numPr>
              <w:autoSpaceDE w:val="0"/>
              <w:autoSpaceDN w:val="0"/>
              <w:adjustRightInd w:val="0"/>
              <w:ind w:left="226" w:hanging="226"/>
              <w:rPr>
                <w:rFonts w:ascii="Arial" w:hAnsi="Arial" w:cs="Arial"/>
                <w:sz w:val="20"/>
                <w:szCs w:val="18"/>
              </w:rPr>
            </w:pPr>
            <w:r w:rsidRPr="006B58A2">
              <w:rPr>
                <w:rFonts w:ascii="Arial" w:hAnsi="Arial" w:cs="Arial"/>
                <w:sz w:val="20"/>
                <w:szCs w:val="18"/>
              </w:rPr>
              <w:t>An interest in motorsport is desirable</w:t>
            </w:r>
            <w:r>
              <w:rPr>
                <w:rFonts w:ascii="Arial" w:hAnsi="Arial" w:cs="Arial"/>
                <w:sz w:val="20"/>
                <w:szCs w:val="18"/>
              </w:rPr>
              <w:t>.</w:t>
            </w:r>
          </w:p>
        </w:tc>
        <w:tc>
          <w:tcPr>
            <w:tcW w:w="1032" w:type="dxa"/>
          </w:tcPr>
          <w:p w14:paraId="427C54C8" w14:textId="154D2605" w:rsidR="0002063C" w:rsidRDefault="00514C8D" w:rsidP="002E5D71">
            <w:pPr>
              <w:rPr>
                <w:rFonts w:ascii="Arial" w:hAnsi="Arial" w:cs="Arial"/>
                <w:b/>
              </w:rPr>
            </w:pPr>
            <w:r>
              <w:rPr>
                <w:rFonts w:ascii="Arial" w:hAnsi="Arial" w:cs="Arial"/>
                <w:b/>
              </w:rPr>
              <w:t>A,I</w:t>
            </w:r>
          </w:p>
        </w:tc>
      </w:tr>
      <w:tr w:rsidR="005C0A86" w14:paraId="6144FEC0" w14:textId="77777777" w:rsidTr="001B0652">
        <w:trPr>
          <w:trHeight w:val="1115"/>
        </w:trPr>
        <w:tc>
          <w:tcPr>
            <w:tcW w:w="2105" w:type="dxa"/>
          </w:tcPr>
          <w:p w14:paraId="687B459D" w14:textId="77777777" w:rsidR="000742F4" w:rsidRPr="006A565C" w:rsidRDefault="009C793B" w:rsidP="002E5D71">
            <w:pPr>
              <w:rPr>
                <w:rFonts w:ascii="Arial" w:hAnsi="Arial" w:cs="Arial"/>
                <w:b/>
                <w:sz w:val="20"/>
                <w:szCs w:val="20"/>
              </w:rPr>
            </w:pPr>
            <w:r>
              <w:rPr>
                <w:rFonts w:ascii="Arial" w:hAnsi="Arial" w:cs="Arial"/>
                <w:b/>
                <w:sz w:val="20"/>
                <w:szCs w:val="20"/>
              </w:rPr>
              <w:t>Skills</w:t>
            </w:r>
          </w:p>
          <w:p w14:paraId="65173C42" w14:textId="77777777" w:rsidR="00CA56D7" w:rsidRPr="00CA56D7" w:rsidRDefault="00CA56D7" w:rsidP="002936FB">
            <w:pPr>
              <w:pStyle w:val="BodyText"/>
              <w:rPr>
                <w:rFonts w:cs="Arial"/>
                <w:b/>
                <w:sz w:val="16"/>
                <w:szCs w:val="16"/>
              </w:rPr>
            </w:pPr>
          </w:p>
        </w:tc>
        <w:tc>
          <w:tcPr>
            <w:tcW w:w="5771" w:type="dxa"/>
          </w:tcPr>
          <w:p w14:paraId="37BD8A82" w14:textId="1B3234FF" w:rsidR="002936FB" w:rsidRPr="008A5D3A" w:rsidRDefault="00A2455D" w:rsidP="006B58A2">
            <w:pPr>
              <w:pStyle w:val="ListParagraph"/>
              <w:numPr>
                <w:ilvl w:val="0"/>
                <w:numId w:val="8"/>
              </w:numPr>
              <w:autoSpaceDE w:val="0"/>
              <w:autoSpaceDN w:val="0"/>
              <w:adjustRightInd w:val="0"/>
              <w:ind w:left="226" w:hanging="226"/>
              <w:rPr>
                <w:rFonts w:ascii="Arial" w:hAnsi="Arial" w:cs="Arial"/>
                <w:sz w:val="20"/>
                <w:szCs w:val="18"/>
              </w:rPr>
            </w:pPr>
            <w:r w:rsidRPr="008A5D3A">
              <w:rPr>
                <w:rFonts w:ascii="Arial" w:hAnsi="Arial" w:cs="Arial"/>
                <w:sz w:val="20"/>
                <w:szCs w:val="18"/>
              </w:rPr>
              <w:t>C</w:t>
            </w:r>
            <w:r w:rsidR="002936FB" w:rsidRPr="008A5D3A">
              <w:rPr>
                <w:rFonts w:ascii="Arial" w:hAnsi="Arial" w:cs="Arial"/>
                <w:sz w:val="20"/>
                <w:szCs w:val="18"/>
              </w:rPr>
              <w:t>ommercial aptitude and the ability to research and understand the needs</w:t>
            </w:r>
            <w:r w:rsidR="006B58A2" w:rsidRPr="008A5D3A">
              <w:rPr>
                <w:rFonts w:ascii="Arial" w:hAnsi="Arial" w:cs="Arial"/>
                <w:sz w:val="20"/>
                <w:szCs w:val="18"/>
              </w:rPr>
              <w:t xml:space="preserve"> </w:t>
            </w:r>
            <w:r w:rsidR="002936FB" w:rsidRPr="008A5D3A">
              <w:rPr>
                <w:rFonts w:ascii="Arial" w:hAnsi="Arial" w:cs="Arial"/>
                <w:sz w:val="20"/>
                <w:szCs w:val="18"/>
              </w:rPr>
              <w:t>of the specific sector and to communicate effectively with customers is essential.</w:t>
            </w:r>
          </w:p>
          <w:p w14:paraId="6B815473" w14:textId="16DC9BCF" w:rsidR="002936FB" w:rsidRPr="008A5D3A" w:rsidRDefault="006B58A2" w:rsidP="006B58A2">
            <w:pPr>
              <w:pStyle w:val="ListParagraph"/>
              <w:numPr>
                <w:ilvl w:val="0"/>
                <w:numId w:val="8"/>
              </w:numPr>
              <w:autoSpaceDE w:val="0"/>
              <w:autoSpaceDN w:val="0"/>
              <w:adjustRightInd w:val="0"/>
              <w:ind w:left="226" w:hanging="226"/>
              <w:rPr>
                <w:rFonts w:ascii="Arial" w:hAnsi="Arial" w:cs="Arial"/>
                <w:sz w:val="20"/>
                <w:szCs w:val="18"/>
              </w:rPr>
            </w:pPr>
            <w:r w:rsidRPr="008A5D3A">
              <w:rPr>
                <w:rFonts w:ascii="Arial" w:hAnsi="Arial" w:cs="Arial"/>
                <w:sz w:val="20"/>
                <w:szCs w:val="18"/>
              </w:rPr>
              <w:t>A</w:t>
            </w:r>
            <w:r w:rsidR="002936FB" w:rsidRPr="008A5D3A">
              <w:rPr>
                <w:rFonts w:ascii="Arial" w:hAnsi="Arial" w:cs="Arial"/>
                <w:sz w:val="20"/>
                <w:szCs w:val="18"/>
              </w:rPr>
              <w:t>ptitude to apply technologies developed through research to a commercial scenario.</w:t>
            </w:r>
          </w:p>
          <w:p w14:paraId="5B91A681" w14:textId="116DEBD2" w:rsidR="002936FB" w:rsidRPr="008A5D3A" w:rsidRDefault="002936FB" w:rsidP="006B58A2">
            <w:pPr>
              <w:pStyle w:val="ListParagraph"/>
              <w:numPr>
                <w:ilvl w:val="0"/>
                <w:numId w:val="8"/>
              </w:numPr>
              <w:autoSpaceDE w:val="0"/>
              <w:autoSpaceDN w:val="0"/>
              <w:adjustRightInd w:val="0"/>
              <w:ind w:left="226" w:hanging="226"/>
              <w:rPr>
                <w:rFonts w:ascii="Arial" w:hAnsi="Arial" w:cs="Arial"/>
                <w:sz w:val="20"/>
                <w:szCs w:val="18"/>
              </w:rPr>
            </w:pPr>
            <w:r w:rsidRPr="008A5D3A">
              <w:rPr>
                <w:rFonts w:ascii="Arial" w:hAnsi="Arial" w:cs="Arial"/>
                <w:sz w:val="20"/>
                <w:szCs w:val="18"/>
              </w:rPr>
              <w:t>An ambition to take ownership for a significant and challenging technical project.</w:t>
            </w:r>
          </w:p>
          <w:p w14:paraId="03C3D4FF" w14:textId="311280B7" w:rsidR="002936FB" w:rsidRPr="008A5D3A" w:rsidRDefault="006B58A2" w:rsidP="006B58A2">
            <w:pPr>
              <w:pStyle w:val="ListParagraph"/>
              <w:numPr>
                <w:ilvl w:val="0"/>
                <w:numId w:val="8"/>
              </w:numPr>
              <w:autoSpaceDE w:val="0"/>
              <w:autoSpaceDN w:val="0"/>
              <w:adjustRightInd w:val="0"/>
              <w:ind w:left="226" w:hanging="226"/>
              <w:rPr>
                <w:rFonts w:ascii="Arial" w:hAnsi="Arial" w:cs="Arial"/>
                <w:sz w:val="20"/>
                <w:szCs w:val="18"/>
              </w:rPr>
            </w:pPr>
            <w:r w:rsidRPr="008A5D3A">
              <w:rPr>
                <w:rFonts w:ascii="Arial" w:hAnsi="Arial" w:cs="Arial"/>
                <w:sz w:val="20"/>
                <w:szCs w:val="18"/>
              </w:rPr>
              <w:t>A</w:t>
            </w:r>
            <w:r w:rsidR="002936FB" w:rsidRPr="008A5D3A">
              <w:rPr>
                <w:rFonts w:ascii="Arial" w:hAnsi="Arial" w:cs="Arial"/>
                <w:sz w:val="20"/>
                <w:szCs w:val="18"/>
              </w:rPr>
              <w:t xml:space="preserve"> methodical and considered approach to project management, and ideally also experience of a project management</w:t>
            </w:r>
            <w:r w:rsidRPr="008A5D3A">
              <w:rPr>
                <w:rFonts w:ascii="Arial" w:hAnsi="Arial" w:cs="Arial"/>
                <w:sz w:val="20"/>
                <w:szCs w:val="18"/>
              </w:rPr>
              <w:t xml:space="preserve"> </w:t>
            </w:r>
            <w:r w:rsidR="002936FB" w:rsidRPr="008A5D3A">
              <w:rPr>
                <w:rFonts w:ascii="Arial" w:hAnsi="Arial" w:cs="Arial"/>
                <w:sz w:val="20"/>
                <w:szCs w:val="18"/>
              </w:rPr>
              <w:t>methodology.</w:t>
            </w:r>
          </w:p>
          <w:p w14:paraId="41240E1A" w14:textId="5E2E7C68" w:rsidR="002936FB" w:rsidRPr="008A5D3A" w:rsidRDefault="006B58A2" w:rsidP="006B58A2">
            <w:pPr>
              <w:pStyle w:val="ListParagraph"/>
              <w:numPr>
                <w:ilvl w:val="0"/>
                <w:numId w:val="8"/>
              </w:numPr>
              <w:autoSpaceDE w:val="0"/>
              <w:autoSpaceDN w:val="0"/>
              <w:adjustRightInd w:val="0"/>
              <w:ind w:left="226" w:hanging="226"/>
              <w:rPr>
                <w:rFonts w:ascii="Arial" w:hAnsi="Arial" w:cs="Arial"/>
                <w:sz w:val="20"/>
                <w:szCs w:val="18"/>
              </w:rPr>
            </w:pPr>
            <w:r w:rsidRPr="008A5D3A">
              <w:rPr>
                <w:rFonts w:ascii="Arial" w:hAnsi="Arial" w:cs="Arial"/>
                <w:sz w:val="20"/>
                <w:szCs w:val="18"/>
              </w:rPr>
              <w:t>A</w:t>
            </w:r>
            <w:r w:rsidR="002936FB" w:rsidRPr="008A5D3A">
              <w:rPr>
                <w:rFonts w:ascii="Arial" w:hAnsi="Arial" w:cs="Arial"/>
                <w:sz w:val="20"/>
                <w:szCs w:val="18"/>
              </w:rPr>
              <w:t>n excellent communicator, with an engaging personality to support the development of strong, effective relationships</w:t>
            </w:r>
            <w:r w:rsidRPr="008A5D3A">
              <w:rPr>
                <w:rFonts w:ascii="Arial" w:hAnsi="Arial" w:cs="Arial"/>
                <w:sz w:val="20"/>
                <w:szCs w:val="18"/>
              </w:rPr>
              <w:t xml:space="preserve"> </w:t>
            </w:r>
            <w:r w:rsidR="002936FB" w:rsidRPr="008A5D3A">
              <w:rPr>
                <w:rFonts w:ascii="Arial" w:hAnsi="Arial" w:cs="Arial"/>
                <w:sz w:val="20"/>
                <w:szCs w:val="18"/>
              </w:rPr>
              <w:t>with colleagues and aptitude to deliver training.</w:t>
            </w:r>
          </w:p>
          <w:p w14:paraId="1F3DD357" w14:textId="6BE697ED" w:rsidR="002936FB" w:rsidRPr="008A5D3A" w:rsidRDefault="006B58A2" w:rsidP="006B58A2">
            <w:pPr>
              <w:pStyle w:val="ListParagraph"/>
              <w:numPr>
                <w:ilvl w:val="0"/>
                <w:numId w:val="8"/>
              </w:numPr>
              <w:autoSpaceDE w:val="0"/>
              <w:autoSpaceDN w:val="0"/>
              <w:adjustRightInd w:val="0"/>
              <w:ind w:left="226" w:hanging="226"/>
              <w:rPr>
                <w:rFonts w:ascii="Arial" w:hAnsi="Arial" w:cs="Arial"/>
                <w:sz w:val="20"/>
                <w:szCs w:val="18"/>
              </w:rPr>
            </w:pPr>
            <w:r w:rsidRPr="008A5D3A">
              <w:rPr>
                <w:rFonts w:ascii="Arial" w:hAnsi="Arial" w:cs="Arial"/>
                <w:sz w:val="20"/>
                <w:szCs w:val="18"/>
              </w:rPr>
              <w:t>I</w:t>
            </w:r>
            <w:r w:rsidR="002936FB" w:rsidRPr="008A5D3A">
              <w:rPr>
                <w:rFonts w:ascii="Arial" w:hAnsi="Arial" w:cs="Arial"/>
                <w:sz w:val="20"/>
                <w:szCs w:val="18"/>
              </w:rPr>
              <w:t>ndustrious and resourceful with the ability to meet objectives with an appropriate level of supervision.</w:t>
            </w:r>
          </w:p>
          <w:p w14:paraId="21E1668E" w14:textId="72CC12B1" w:rsidR="002936FB" w:rsidRPr="008A5D3A" w:rsidRDefault="006B58A2" w:rsidP="006B58A2">
            <w:pPr>
              <w:pStyle w:val="ListParagraph"/>
              <w:numPr>
                <w:ilvl w:val="0"/>
                <w:numId w:val="8"/>
              </w:numPr>
              <w:autoSpaceDE w:val="0"/>
              <w:autoSpaceDN w:val="0"/>
              <w:adjustRightInd w:val="0"/>
              <w:ind w:left="226" w:hanging="226"/>
              <w:rPr>
                <w:rFonts w:ascii="Arial" w:hAnsi="Arial" w:cs="Arial"/>
                <w:sz w:val="20"/>
                <w:szCs w:val="18"/>
              </w:rPr>
            </w:pPr>
            <w:r w:rsidRPr="008A5D3A">
              <w:rPr>
                <w:rFonts w:ascii="Arial" w:hAnsi="Arial" w:cs="Arial"/>
                <w:sz w:val="20"/>
                <w:szCs w:val="18"/>
              </w:rPr>
              <w:t>A</w:t>
            </w:r>
            <w:r w:rsidR="002936FB" w:rsidRPr="008A5D3A">
              <w:rPr>
                <w:rFonts w:ascii="Arial" w:hAnsi="Arial" w:cs="Arial"/>
                <w:sz w:val="20"/>
                <w:szCs w:val="18"/>
              </w:rPr>
              <w:t>ble to demonstrate a proven ability to work to demanding specifications.</w:t>
            </w:r>
          </w:p>
          <w:p w14:paraId="14ED1E08" w14:textId="76406828" w:rsidR="000742F4" w:rsidRPr="006B58A2" w:rsidRDefault="006B58A2" w:rsidP="006B58A2">
            <w:pPr>
              <w:pStyle w:val="ListParagraph"/>
              <w:numPr>
                <w:ilvl w:val="0"/>
                <w:numId w:val="8"/>
              </w:numPr>
              <w:autoSpaceDE w:val="0"/>
              <w:autoSpaceDN w:val="0"/>
              <w:adjustRightInd w:val="0"/>
              <w:ind w:left="226" w:hanging="226"/>
              <w:rPr>
                <w:rFonts w:ascii="Arial" w:hAnsi="Arial" w:cs="Arial"/>
                <w:b/>
              </w:rPr>
            </w:pPr>
            <w:r w:rsidRPr="008A5D3A">
              <w:rPr>
                <w:rFonts w:ascii="Arial" w:hAnsi="Arial" w:cs="Arial"/>
                <w:sz w:val="20"/>
                <w:szCs w:val="18"/>
              </w:rPr>
              <w:t>G</w:t>
            </w:r>
            <w:r w:rsidR="002936FB" w:rsidRPr="008A5D3A">
              <w:rPr>
                <w:rFonts w:ascii="Arial" w:hAnsi="Arial" w:cs="Arial"/>
                <w:sz w:val="20"/>
                <w:szCs w:val="18"/>
              </w:rPr>
              <w:t>ood written and oral communication skills at all levels.</w:t>
            </w:r>
          </w:p>
        </w:tc>
        <w:tc>
          <w:tcPr>
            <w:tcW w:w="1032" w:type="dxa"/>
          </w:tcPr>
          <w:p w14:paraId="67A5DE10" w14:textId="0BE3E639" w:rsidR="000742F4" w:rsidRDefault="00514C8D" w:rsidP="002E5D71">
            <w:pPr>
              <w:rPr>
                <w:rFonts w:ascii="Arial" w:hAnsi="Arial" w:cs="Arial"/>
                <w:b/>
              </w:rPr>
            </w:pPr>
            <w:r>
              <w:rPr>
                <w:rFonts w:ascii="Arial" w:hAnsi="Arial" w:cs="Arial"/>
                <w:b/>
              </w:rPr>
              <w:t>A,I</w:t>
            </w:r>
          </w:p>
        </w:tc>
      </w:tr>
    </w:tbl>
    <w:p w14:paraId="37B0F84C" w14:textId="77777777" w:rsidR="00015588" w:rsidRDefault="00015588" w:rsidP="002E5D71">
      <w:pPr>
        <w:rPr>
          <w:rFonts w:ascii="Arial" w:hAnsi="Arial" w:cs="Arial"/>
          <w:b/>
        </w:rPr>
      </w:pPr>
    </w:p>
    <w:p w14:paraId="1B324CC2" w14:textId="77777777" w:rsidR="00015588" w:rsidRDefault="00015588" w:rsidP="002E5D71">
      <w:pPr>
        <w:rPr>
          <w:rFonts w:ascii="Arial" w:hAnsi="Arial" w:cs="Arial"/>
          <w:b/>
        </w:rPr>
      </w:pPr>
    </w:p>
    <w:p w14:paraId="1DD5DE0F" w14:textId="77777777" w:rsidR="001B0652" w:rsidRDefault="008016F9" w:rsidP="00914C9E">
      <w:pPr>
        <w:tabs>
          <w:tab w:val="left" w:pos="1701"/>
        </w:tabs>
        <w:ind w:left="2160" w:hanging="2160"/>
        <w:rPr>
          <w:rFonts w:ascii="Arial" w:hAnsi="Arial" w:cs="Arial"/>
          <w:b/>
        </w:rPr>
      </w:pPr>
      <w:r>
        <w:rPr>
          <w:rFonts w:ascii="Arial" w:hAnsi="Arial" w:cs="Arial"/>
          <w:b/>
          <w:noProof/>
          <w:lang w:eastAsia="en-GB"/>
        </w:rPr>
        <w:drawing>
          <wp:inline distT="0" distB="0" distL="0" distR="0" wp14:anchorId="1C8CFD94" wp14:editId="67E8D7F3">
            <wp:extent cx="5829300" cy="3595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itional-info.jpg"/>
                    <pic:cNvPicPr/>
                  </pic:nvPicPr>
                  <pic:blipFill>
                    <a:blip r:embed="rId18">
                      <a:extLst>
                        <a:ext uri="{28A0092B-C50C-407E-A947-70E740481C1C}">
                          <a14:useLocalDpi xmlns:a14="http://schemas.microsoft.com/office/drawing/2010/main" val="0"/>
                        </a:ext>
                      </a:extLst>
                    </a:blip>
                    <a:stretch>
                      <a:fillRect/>
                    </a:stretch>
                  </pic:blipFill>
                  <pic:spPr>
                    <a:xfrm>
                      <a:off x="0" y="0"/>
                      <a:ext cx="5829411" cy="359523"/>
                    </a:xfrm>
                    <a:prstGeom prst="rect">
                      <a:avLst/>
                    </a:prstGeom>
                  </pic:spPr>
                </pic:pic>
              </a:graphicData>
            </a:graphic>
          </wp:inline>
        </w:drawing>
      </w:r>
    </w:p>
    <w:p w14:paraId="61548FD9" w14:textId="22CB58F3" w:rsidR="002358C4" w:rsidRDefault="002358C4" w:rsidP="00914C9E">
      <w:pPr>
        <w:tabs>
          <w:tab w:val="left" w:pos="1701"/>
        </w:tabs>
        <w:ind w:left="2160" w:hanging="2160"/>
        <w:rPr>
          <w:rFonts w:ascii="Arial" w:hAnsi="Arial" w:cs="Arial"/>
        </w:rPr>
      </w:pPr>
      <w:r w:rsidRPr="002358C4">
        <w:rPr>
          <w:rFonts w:ascii="Arial" w:hAnsi="Arial" w:cs="Arial"/>
          <w:b/>
        </w:rPr>
        <w:t>Duration of job:</w:t>
      </w:r>
      <w:r>
        <w:rPr>
          <w:rFonts w:ascii="Arial" w:hAnsi="Arial" w:cs="Arial"/>
          <w:b/>
        </w:rPr>
        <w:t xml:space="preserve"> </w:t>
      </w:r>
      <w:r w:rsidR="00914C9E">
        <w:rPr>
          <w:rFonts w:ascii="Arial" w:hAnsi="Arial" w:cs="Arial"/>
          <w:b/>
        </w:rPr>
        <w:tab/>
      </w:r>
      <w:r w:rsidR="00914C9E">
        <w:rPr>
          <w:rFonts w:ascii="Arial" w:hAnsi="Arial" w:cs="Arial"/>
          <w:b/>
        </w:rPr>
        <w:tab/>
      </w:r>
      <w:r>
        <w:rPr>
          <w:rFonts w:ascii="Arial" w:hAnsi="Arial" w:cs="Arial"/>
        </w:rPr>
        <w:t xml:space="preserve">The appointment is for a fixed term of </w:t>
      </w:r>
      <w:r w:rsidR="00ED53D4">
        <w:rPr>
          <w:rFonts w:ascii="Arial" w:hAnsi="Arial" w:cs="Arial"/>
        </w:rPr>
        <w:t>36</w:t>
      </w:r>
      <w:r>
        <w:rPr>
          <w:rFonts w:ascii="Arial" w:hAnsi="Arial" w:cs="Arial"/>
        </w:rPr>
        <w:t xml:space="preserve"> months in accordance with the period of funding. </w:t>
      </w:r>
    </w:p>
    <w:p w14:paraId="041F6767" w14:textId="77777777" w:rsidR="002358C4" w:rsidRPr="00C21DD0" w:rsidRDefault="002358C4" w:rsidP="00914C9E">
      <w:pPr>
        <w:ind w:left="2160"/>
        <w:rPr>
          <w:rFonts w:ascii="Arial" w:hAnsi="Arial" w:cs="Arial"/>
          <w:b/>
        </w:rPr>
      </w:pPr>
      <w:r w:rsidRPr="00EB56D9">
        <w:rPr>
          <w:rFonts w:ascii="Arial" w:hAnsi="Arial" w:cs="Arial"/>
          <w:b/>
        </w:rPr>
        <w:t>On completion of the Partnership, there is a possibility that the company may be in a</w:t>
      </w:r>
      <w:r w:rsidR="00914C9E" w:rsidRPr="00EB56D9">
        <w:rPr>
          <w:rFonts w:ascii="Arial" w:hAnsi="Arial" w:cs="Arial"/>
          <w:b/>
        </w:rPr>
        <w:t xml:space="preserve"> </w:t>
      </w:r>
      <w:r w:rsidRPr="00EB56D9">
        <w:rPr>
          <w:rFonts w:ascii="Arial" w:hAnsi="Arial" w:cs="Arial"/>
          <w:b/>
        </w:rPr>
        <w:t>position to offer the KTP Associate a permanent full-time position.</w:t>
      </w:r>
    </w:p>
    <w:p w14:paraId="43CE9FA7" w14:textId="23E5882B" w:rsidR="002358C4" w:rsidRPr="000C380C" w:rsidRDefault="002358C4" w:rsidP="002358C4">
      <w:pPr>
        <w:spacing w:line="240" w:lineRule="exact"/>
        <w:ind w:left="2160" w:hanging="2160"/>
        <w:rPr>
          <w:rFonts w:ascii="Arial" w:hAnsi="Arial" w:cs="Arial"/>
        </w:rPr>
      </w:pPr>
      <w:r w:rsidRPr="002358C4">
        <w:rPr>
          <w:rFonts w:ascii="Arial" w:hAnsi="Arial" w:cs="Arial"/>
          <w:b/>
        </w:rPr>
        <w:t>Annual leave:</w:t>
      </w:r>
      <w:r>
        <w:rPr>
          <w:rFonts w:ascii="Arial" w:hAnsi="Arial" w:cs="Arial"/>
          <w:b/>
        </w:rPr>
        <w:t xml:space="preserve"> </w:t>
      </w:r>
      <w:r w:rsidR="00914C9E">
        <w:rPr>
          <w:rFonts w:ascii="Arial" w:hAnsi="Arial" w:cs="Arial"/>
          <w:b/>
        </w:rPr>
        <w:tab/>
      </w:r>
      <w:r w:rsidRPr="00EB56D9">
        <w:rPr>
          <w:rFonts w:ascii="Arial" w:hAnsi="Arial" w:cs="Arial"/>
        </w:rPr>
        <w:t xml:space="preserve">Annual leave entitlement is that of </w:t>
      </w:r>
      <w:r w:rsidR="00ED53D4" w:rsidRPr="00EB56D9">
        <w:rPr>
          <w:rFonts w:ascii="Arial" w:hAnsi="Arial" w:cs="Arial"/>
        </w:rPr>
        <w:t>OSET Bikes</w:t>
      </w:r>
      <w:r w:rsidRPr="00EB56D9">
        <w:rPr>
          <w:rFonts w:ascii="Arial" w:hAnsi="Arial" w:cs="Arial"/>
        </w:rPr>
        <w:t xml:space="preserve">, </w:t>
      </w:r>
      <w:r w:rsidR="00EB56D9">
        <w:rPr>
          <w:rFonts w:ascii="Arial" w:hAnsi="Arial" w:cs="Arial"/>
        </w:rPr>
        <w:t>which is 20 days plus 8 public and bank holidays</w:t>
      </w:r>
      <w:r w:rsidRPr="00EB56D9">
        <w:rPr>
          <w:rFonts w:ascii="Arial" w:hAnsi="Arial" w:cs="Arial"/>
        </w:rPr>
        <w:t xml:space="preserve">. New members of staff are entitled to annual leave proportionate to their completed calendar months of service.   </w:t>
      </w:r>
    </w:p>
    <w:p w14:paraId="422DBA17" w14:textId="77777777" w:rsidR="002358C4" w:rsidRPr="007D1BE2" w:rsidRDefault="002358C4" w:rsidP="002358C4">
      <w:pPr>
        <w:ind w:left="2196" w:hanging="2196"/>
        <w:rPr>
          <w:rFonts w:ascii="Arial" w:hAnsi="Arial" w:cs="Arial"/>
          <w:b/>
        </w:rPr>
      </w:pPr>
      <w:r w:rsidRPr="007D1BE2">
        <w:rPr>
          <w:rFonts w:ascii="Arial" w:hAnsi="Arial" w:cs="Arial"/>
          <w:b/>
        </w:rPr>
        <w:t>What is KTP?</w:t>
      </w:r>
    </w:p>
    <w:p w14:paraId="6F48EA41" w14:textId="048D2820" w:rsidR="002358C4" w:rsidRPr="007D1BE2" w:rsidRDefault="002358C4" w:rsidP="002358C4">
      <w:pPr>
        <w:rPr>
          <w:rFonts w:ascii="Arial" w:hAnsi="Arial" w:cs="Arial"/>
        </w:rPr>
      </w:pPr>
      <w:r w:rsidRPr="007D1BE2">
        <w:rPr>
          <w:rFonts w:ascii="Arial" w:hAnsi="Arial" w:cs="Arial"/>
        </w:rPr>
        <w:t>Knowledge Transfer Partnerships (KTP)</w:t>
      </w:r>
      <w:r>
        <w:rPr>
          <w:rFonts w:ascii="Arial" w:hAnsi="Arial" w:cs="Arial"/>
        </w:rPr>
        <w:t xml:space="preserve"> has been recruiting graduates to work in innovative companies for over 40 years.  KTP projects</w:t>
      </w:r>
      <w:r w:rsidRPr="007D1BE2">
        <w:rPr>
          <w:rFonts w:ascii="Arial" w:hAnsi="Arial" w:cs="Arial"/>
        </w:rPr>
        <w:t xml:space="preserve"> are a three</w:t>
      </w:r>
      <w:r>
        <w:rPr>
          <w:rFonts w:ascii="Arial" w:hAnsi="Arial" w:cs="Arial"/>
        </w:rPr>
        <w:t xml:space="preserve"> </w:t>
      </w:r>
      <w:r w:rsidRPr="007D1BE2">
        <w:rPr>
          <w:rFonts w:ascii="Arial" w:hAnsi="Arial" w:cs="Arial"/>
        </w:rPr>
        <w:t>way relationship</w:t>
      </w:r>
      <w:r>
        <w:rPr>
          <w:rFonts w:ascii="Arial" w:hAnsi="Arial" w:cs="Arial"/>
        </w:rPr>
        <w:t xml:space="preserve"> </w:t>
      </w:r>
      <w:r w:rsidRPr="007D1BE2">
        <w:rPr>
          <w:rFonts w:ascii="Arial" w:hAnsi="Arial" w:cs="Arial"/>
        </w:rPr>
        <w:t>between the graduate, university</w:t>
      </w:r>
      <w:r>
        <w:rPr>
          <w:rFonts w:ascii="Arial" w:hAnsi="Arial" w:cs="Arial"/>
        </w:rPr>
        <w:t xml:space="preserve"> </w:t>
      </w:r>
      <w:r w:rsidRPr="007D1BE2">
        <w:rPr>
          <w:rFonts w:ascii="Arial" w:hAnsi="Arial" w:cs="Arial"/>
        </w:rPr>
        <w:t>and the company. This unique opportunity allows a</w:t>
      </w:r>
      <w:r>
        <w:rPr>
          <w:rFonts w:ascii="Arial" w:hAnsi="Arial" w:cs="Arial"/>
        </w:rPr>
        <w:t xml:space="preserve"> </w:t>
      </w:r>
      <w:r w:rsidRPr="007D1BE2">
        <w:rPr>
          <w:rFonts w:ascii="Arial" w:hAnsi="Arial" w:cs="Arial"/>
        </w:rPr>
        <w:t xml:space="preserve">graduate to be based in a company </w:t>
      </w:r>
      <w:r>
        <w:rPr>
          <w:rFonts w:ascii="Arial" w:hAnsi="Arial" w:cs="Arial"/>
        </w:rPr>
        <w:t xml:space="preserve">delivering a high profile strategic project, drawing on university </w:t>
      </w:r>
      <w:r w:rsidRPr="007D1BE2">
        <w:rPr>
          <w:rFonts w:ascii="Arial" w:hAnsi="Arial" w:cs="Arial"/>
        </w:rPr>
        <w:t>expertise and support</w:t>
      </w:r>
      <w:r>
        <w:rPr>
          <w:rFonts w:ascii="Arial" w:hAnsi="Arial" w:cs="Arial"/>
        </w:rPr>
        <w:t xml:space="preserve"> and transferring knowledge into the company.</w:t>
      </w:r>
    </w:p>
    <w:p w14:paraId="5B4FC103" w14:textId="77777777" w:rsidR="002358C4" w:rsidRPr="007D1BE2" w:rsidRDefault="002358C4" w:rsidP="002358C4">
      <w:pPr>
        <w:rPr>
          <w:rFonts w:ascii="Arial" w:hAnsi="Arial" w:cs="Arial"/>
          <w:b/>
        </w:rPr>
      </w:pPr>
      <w:r w:rsidRPr="007D1BE2">
        <w:rPr>
          <w:rFonts w:ascii="Arial" w:hAnsi="Arial" w:cs="Arial"/>
          <w:b/>
        </w:rPr>
        <w:t xml:space="preserve">What can </w:t>
      </w:r>
      <w:r>
        <w:rPr>
          <w:rFonts w:ascii="Arial" w:hAnsi="Arial" w:cs="Arial"/>
          <w:b/>
        </w:rPr>
        <w:t xml:space="preserve">you </w:t>
      </w:r>
      <w:r w:rsidRPr="007D1BE2">
        <w:rPr>
          <w:rFonts w:ascii="Arial" w:hAnsi="Arial" w:cs="Arial"/>
          <w:b/>
        </w:rPr>
        <w:t xml:space="preserve">expect </w:t>
      </w:r>
      <w:r>
        <w:rPr>
          <w:rFonts w:ascii="Arial" w:hAnsi="Arial" w:cs="Arial"/>
          <w:b/>
        </w:rPr>
        <w:t>from this job?</w:t>
      </w:r>
    </w:p>
    <w:p w14:paraId="1DAC849B" w14:textId="77777777" w:rsidR="002358C4" w:rsidRPr="007D1BE2" w:rsidRDefault="002358C4" w:rsidP="002358C4">
      <w:pPr>
        <w:pStyle w:val="ListParagraph"/>
        <w:widowControl w:val="0"/>
        <w:numPr>
          <w:ilvl w:val="0"/>
          <w:numId w:val="13"/>
        </w:numPr>
        <w:suppressAutoHyphens/>
        <w:spacing w:after="0" w:line="240" w:lineRule="auto"/>
        <w:ind w:left="709" w:hanging="425"/>
        <w:contextualSpacing w:val="0"/>
        <w:rPr>
          <w:rFonts w:ascii="Arial" w:hAnsi="Arial" w:cs="Arial"/>
        </w:rPr>
      </w:pPr>
      <w:r w:rsidRPr="007D1BE2">
        <w:rPr>
          <w:rFonts w:ascii="Arial" w:hAnsi="Arial" w:cs="Arial"/>
        </w:rPr>
        <w:t>You will be responsible for leading</w:t>
      </w:r>
      <w:r>
        <w:rPr>
          <w:rFonts w:ascii="Arial" w:hAnsi="Arial" w:cs="Arial"/>
        </w:rPr>
        <w:t xml:space="preserve"> and delivering</w:t>
      </w:r>
      <w:r w:rsidRPr="007D1BE2">
        <w:rPr>
          <w:rFonts w:ascii="Arial" w:hAnsi="Arial" w:cs="Arial"/>
        </w:rPr>
        <w:t xml:space="preserve"> a challenging commercial project that directly</w:t>
      </w:r>
      <w:r>
        <w:rPr>
          <w:rFonts w:ascii="Arial" w:hAnsi="Arial" w:cs="Arial"/>
        </w:rPr>
        <w:t xml:space="preserve"> impacts the business, with the opportunity to be a champion of real change.</w:t>
      </w:r>
    </w:p>
    <w:p w14:paraId="7E67F317" w14:textId="77777777" w:rsidR="002358C4" w:rsidRPr="00E90E58" w:rsidRDefault="002358C4" w:rsidP="002358C4">
      <w:pPr>
        <w:pStyle w:val="ListParagraph"/>
        <w:widowControl w:val="0"/>
        <w:numPr>
          <w:ilvl w:val="0"/>
          <w:numId w:val="13"/>
        </w:numPr>
        <w:suppressAutoHyphens/>
        <w:spacing w:after="0" w:line="240" w:lineRule="auto"/>
        <w:ind w:left="709" w:hanging="425"/>
        <w:contextualSpacing w:val="0"/>
        <w:rPr>
          <w:rFonts w:ascii="Arial" w:hAnsi="Arial" w:cs="Arial"/>
        </w:rPr>
      </w:pPr>
      <w:r>
        <w:rPr>
          <w:rFonts w:ascii="Arial" w:hAnsi="Arial" w:cs="Arial"/>
        </w:rPr>
        <w:t>You will receive input and support from an academic team with specialist knowledge and experience relevant to the project.</w:t>
      </w:r>
    </w:p>
    <w:p w14:paraId="74E5AFD0" w14:textId="01568FC3" w:rsidR="002358C4" w:rsidRDefault="002358C4" w:rsidP="002358C4">
      <w:pPr>
        <w:pStyle w:val="ListParagraph"/>
        <w:widowControl w:val="0"/>
        <w:numPr>
          <w:ilvl w:val="0"/>
          <w:numId w:val="13"/>
        </w:numPr>
        <w:suppressAutoHyphens/>
        <w:spacing w:after="0" w:line="240" w:lineRule="auto"/>
        <w:ind w:left="709" w:hanging="425"/>
        <w:contextualSpacing w:val="0"/>
        <w:rPr>
          <w:rFonts w:ascii="Arial" w:hAnsi="Arial" w:cs="Arial"/>
        </w:rPr>
      </w:pPr>
      <w:r w:rsidRPr="00E90E58">
        <w:rPr>
          <w:rFonts w:ascii="Arial" w:hAnsi="Arial" w:cs="Arial"/>
        </w:rPr>
        <w:t xml:space="preserve">We will provide a </w:t>
      </w:r>
      <w:r w:rsidR="00ED53D4" w:rsidRPr="00ED53D4">
        <w:rPr>
          <w:rFonts w:ascii="Arial" w:hAnsi="Arial" w:cs="Arial"/>
        </w:rPr>
        <w:t>£6k</w:t>
      </w:r>
      <w:r w:rsidRPr="00E90E58">
        <w:rPr>
          <w:rFonts w:ascii="Arial" w:hAnsi="Arial" w:cs="Arial"/>
        </w:rPr>
        <w:t xml:space="preserve"> training budget that is tailored to your personal development</w:t>
      </w:r>
      <w:r>
        <w:rPr>
          <w:rFonts w:ascii="Arial" w:hAnsi="Arial" w:cs="Arial"/>
        </w:rPr>
        <w:t xml:space="preserve"> needs</w:t>
      </w:r>
      <w:r w:rsidRPr="00E90E58">
        <w:rPr>
          <w:rFonts w:ascii="Arial" w:hAnsi="Arial" w:cs="Arial"/>
        </w:rPr>
        <w:t>, along with</w:t>
      </w:r>
      <w:r>
        <w:rPr>
          <w:rFonts w:ascii="Arial" w:hAnsi="Arial" w:cs="Arial"/>
        </w:rPr>
        <w:t xml:space="preserve"> </w:t>
      </w:r>
      <w:r w:rsidRPr="00E90E58">
        <w:rPr>
          <w:rFonts w:ascii="Arial" w:hAnsi="Arial" w:cs="Arial"/>
        </w:rPr>
        <w:t>two free management training</w:t>
      </w:r>
      <w:r>
        <w:rPr>
          <w:rFonts w:ascii="Arial" w:hAnsi="Arial" w:cs="Arial"/>
        </w:rPr>
        <w:t xml:space="preserve"> courses</w:t>
      </w:r>
      <w:r w:rsidRPr="00E90E58">
        <w:rPr>
          <w:rFonts w:ascii="Arial" w:hAnsi="Arial" w:cs="Arial"/>
        </w:rPr>
        <w:t xml:space="preserve"> at the beginning of the project.</w:t>
      </w:r>
    </w:p>
    <w:p w14:paraId="2A96C583" w14:textId="77777777" w:rsidR="002358C4" w:rsidRDefault="002358C4" w:rsidP="002358C4">
      <w:pPr>
        <w:pStyle w:val="ListParagraph"/>
        <w:widowControl w:val="0"/>
        <w:numPr>
          <w:ilvl w:val="0"/>
          <w:numId w:val="13"/>
        </w:numPr>
        <w:suppressAutoHyphens/>
        <w:spacing w:after="0" w:line="240" w:lineRule="auto"/>
        <w:ind w:left="709" w:hanging="425"/>
        <w:contextualSpacing w:val="0"/>
        <w:rPr>
          <w:rFonts w:ascii="Arial" w:hAnsi="Arial" w:cs="Arial"/>
        </w:rPr>
      </w:pPr>
      <w:r>
        <w:rPr>
          <w:rFonts w:ascii="Arial" w:hAnsi="Arial" w:cs="Arial"/>
        </w:rPr>
        <w:t xml:space="preserve">You will have the opportunity to deliver high impact outcomes within a business, whilst learning at the same time - a significant contribution to your long term career progression. </w:t>
      </w:r>
    </w:p>
    <w:p w14:paraId="13F0814E" w14:textId="77777777" w:rsidR="00ED53D4" w:rsidRDefault="00ED53D4" w:rsidP="002358C4">
      <w:pPr>
        <w:rPr>
          <w:rFonts w:ascii="Arial" w:hAnsi="Arial" w:cs="Arial"/>
        </w:rPr>
      </w:pPr>
    </w:p>
    <w:p w14:paraId="7E0722CB" w14:textId="0C9D416A" w:rsidR="002358C4" w:rsidRDefault="002358C4" w:rsidP="002358C4">
      <w:pPr>
        <w:rPr>
          <w:rFonts w:ascii="Arial" w:hAnsi="Arial" w:cs="Arial"/>
        </w:rPr>
      </w:pPr>
      <w:r>
        <w:rPr>
          <w:rFonts w:ascii="Arial" w:hAnsi="Arial" w:cs="Arial"/>
        </w:rPr>
        <w:t>A</w:t>
      </w:r>
      <w:r w:rsidRPr="00FD3056">
        <w:rPr>
          <w:rFonts w:ascii="Arial" w:hAnsi="Arial" w:cs="Arial"/>
        </w:rPr>
        <w:t xml:space="preserve">s a KTP Associate, you will be employed by the University of Brighton; work predominantly at </w:t>
      </w:r>
      <w:r w:rsidR="00ED53D4">
        <w:rPr>
          <w:rFonts w:ascii="Arial" w:hAnsi="Arial" w:cs="Arial"/>
        </w:rPr>
        <w:t>OSET Bikes</w:t>
      </w:r>
      <w:r w:rsidRPr="00FD3056">
        <w:rPr>
          <w:rFonts w:ascii="Arial" w:hAnsi="Arial" w:cs="Arial"/>
        </w:rPr>
        <w:t xml:space="preserve"> premises</w:t>
      </w:r>
      <w:r>
        <w:rPr>
          <w:rFonts w:ascii="Arial" w:hAnsi="Arial" w:cs="Arial"/>
        </w:rPr>
        <w:t xml:space="preserve"> in </w:t>
      </w:r>
      <w:r w:rsidR="00ED53D4">
        <w:rPr>
          <w:rFonts w:ascii="Arial" w:hAnsi="Arial" w:cs="Arial"/>
        </w:rPr>
        <w:t>St Leonards, East Sussex</w:t>
      </w:r>
      <w:r w:rsidRPr="00FD3056">
        <w:rPr>
          <w:rFonts w:ascii="Arial" w:hAnsi="Arial" w:cs="Arial"/>
        </w:rPr>
        <w:t xml:space="preserve"> and be supervised by both a company staff member and an academic at the University.</w:t>
      </w:r>
    </w:p>
    <w:p w14:paraId="66D1BD5A" w14:textId="18F4D347" w:rsidR="00D43826" w:rsidRPr="001B0652" w:rsidRDefault="002358C4" w:rsidP="001B0652">
      <w:pPr>
        <w:rPr>
          <w:rFonts w:ascii="Arial" w:hAnsi="Arial" w:cs="Arial"/>
        </w:rPr>
      </w:pPr>
      <w:r w:rsidRPr="00FD3056">
        <w:rPr>
          <w:rFonts w:ascii="Arial" w:hAnsi="Arial" w:cs="Arial"/>
        </w:rPr>
        <w:t>For full information about the scheme please see:</w:t>
      </w:r>
      <w:r>
        <w:rPr>
          <w:rFonts w:ascii="Arial" w:hAnsi="Arial" w:cs="Arial"/>
        </w:rPr>
        <w:t xml:space="preserve"> </w:t>
      </w:r>
      <w:hyperlink r:id="rId19" w:history="1">
        <w:r w:rsidRPr="00613518">
          <w:rPr>
            <w:rStyle w:val="Hyperlink"/>
            <w:rFonts w:ascii="Arial" w:hAnsi="Arial" w:cs="Arial"/>
          </w:rPr>
          <w:t>http://brighton.ac.uk/ktpjob</w:t>
        </w:r>
      </w:hyperlink>
      <w:r>
        <w:rPr>
          <w:rFonts w:ascii="Arial" w:hAnsi="Arial" w:cs="Arial"/>
        </w:rPr>
        <w:t xml:space="preserve"> </w:t>
      </w:r>
      <w:r w:rsidRPr="00283E90">
        <w:rPr>
          <w:rFonts w:ascii="Arial" w:hAnsi="Arial" w:cs="Arial"/>
        </w:rPr>
        <w:t xml:space="preserve">  </w:t>
      </w:r>
    </w:p>
    <w:p w14:paraId="735974AE" w14:textId="77777777" w:rsidR="00D43826" w:rsidRPr="00914C9E" w:rsidRDefault="00D43826" w:rsidP="00914C9E">
      <w:pPr>
        <w:spacing w:after="0"/>
        <w:jc w:val="both"/>
        <w:rPr>
          <w:rStyle w:val="Hyperlink"/>
          <w:rFonts w:ascii="Arial" w:hAnsi="Arial" w:cs="Arial"/>
          <w:color w:val="auto"/>
          <w:u w:val="none"/>
        </w:rPr>
      </w:pPr>
      <w:r w:rsidRPr="00914C9E">
        <w:rPr>
          <w:rFonts w:ascii="Arial" w:hAnsi="Arial" w:cs="Arial"/>
        </w:rPr>
        <w:t xml:space="preserve">The University </w:t>
      </w:r>
      <w:r w:rsidR="002358C4" w:rsidRPr="00914C9E">
        <w:rPr>
          <w:rFonts w:ascii="Arial" w:hAnsi="Arial" w:cs="Arial"/>
        </w:rPr>
        <w:t xml:space="preserve">also </w:t>
      </w:r>
      <w:r w:rsidRPr="00914C9E">
        <w:rPr>
          <w:rFonts w:ascii="Arial" w:hAnsi="Arial" w:cs="Arial"/>
        </w:rPr>
        <w:t xml:space="preserve">has an attractive range of benefits and you can find more information about them on our </w:t>
      </w:r>
      <w:hyperlink r:id="rId20" w:history="1">
        <w:r w:rsidRPr="00914C9E">
          <w:rPr>
            <w:rStyle w:val="Hyperlink"/>
            <w:rFonts w:ascii="Arial" w:hAnsi="Arial" w:cs="Arial"/>
          </w:rPr>
          <w:t>website.</w:t>
        </w:r>
      </w:hyperlink>
    </w:p>
    <w:p w14:paraId="0B982996" w14:textId="77777777" w:rsidR="00ED53D4" w:rsidRDefault="00ED53D4" w:rsidP="00914C9E">
      <w:pPr>
        <w:rPr>
          <w:rFonts w:ascii="Arial" w:hAnsi="Arial" w:cs="Arial"/>
        </w:rPr>
      </w:pPr>
    </w:p>
    <w:p w14:paraId="6A600D84" w14:textId="678009AD" w:rsidR="002358C4" w:rsidRDefault="002358C4" w:rsidP="00914C9E">
      <w:pPr>
        <w:rPr>
          <w:rFonts w:ascii="Arial" w:hAnsi="Arial" w:cs="Arial"/>
        </w:rPr>
      </w:pPr>
      <w:r>
        <w:rPr>
          <w:rFonts w:ascii="Arial" w:hAnsi="Arial" w:cs="Arial"/>
        </w:rPr>
        <w:t>Please contact the KTP Centre with any enquiries, tel: (01273) 64242</w:t>
      </w:r>
      <w:r w:rsidR="00ED53D4">
        <w:rPr>
          <w:rFonts w:ascii="Arial" w:hAnsi="Arial" w:cs="Arial"/>
        </w:rPr>
        <w:t>4</w:t>
      </w:r>
      <w:r>
        <w:rPr>
          <w:rFonts w:ascii="Arial" w:hAnsi="Arial" w:cs="Arial"/>
        </w:rPr>
        <w:t xml:space="preserve"> email: </w:t>
      </w:r>
      <w:hyperlink r:id="rId21" w:history="1">
        <w:r w:rsidRPr="00613518">
          <w:rPr>
            <w:rStyle w:val="Hyperlink"/>
            <w:rFonts w:ascii="Arial" w:hAnsi="Arial" w:cs="Arial"/>
          </w:rPr>
          <w:t>ktpjobs@brighton.ac.uk</w:t>
        </w:r>
      </w:hyperlink>
      <w:r>
        <w:rPr>
          <w:rFonts w:ascii="Arial" w:hAnsi="Arial" w:cs="Arial"/>
        </w:rPr>
        <w:t xml:space="preserve"> </w:t>
      </w:r>
    </w:p>
    <w:p w14:paraId="71B23B1C" w14:textId="77777777" w:rsidR="00D43826" w:rsidRPr="00C063DC" w:rsidRDefault="00D43826" w:rsidP="00C063DC">
      <w:pPr>
        <w:rPr>
          <w:rFonts w:ascii="Arial" w:hAnsi="Arial" w:cs="Arial"/>
        </w:rPr>
      </w:pPr>
    </w:p>
    <w:sectPr w:rsidR="00D43826" w:rsidRPr="00C063DC">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CB667" w14:textId="77777777" w:rsidR="00E41E3A" w:rsidRDefault="00E41E3A" w:rsidP="000742F4">
      <w:pPr>
        <w:spacing w:after="0" w:line="240" w:lineRule="auto"/>
      </w:pPr>
      <w:r>
        <w:separator/>
      </w:r>
    </w:p>
  </w:endnote>
  <w:endnote w:type="continuationSeparator" w:id="0">
    <w:p w14:paraId="48A7344E" w14:textId="77777777" w:rsidR="00E41E3A" w:rsidRDefault="00E41E3A" w:rsidP="0007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85818" w14:textId="5864EE00" w:rsidR="00A6540A" w:rsidRDefault="00A6540A">
    <w:pPr>
      <w:pStyle w:val="Footer"/>
    </w:pPr>
    <w:r>
      <w:fldChar w:fldCharType="begin"/>
    </w:r>
    <w:r>
      <w:instrText xml:space="preserve"> DATE \@ "dd MMMM yyyy" </w:instrText>
    </w:r>
    <w:r>
      <w:fldChar w:fldCharType="separate"/>
    </w:r>
    <w:r w:rsidR="00BE5536">
      <w:rPr>
        <w:noProof/>
      </w:rPr>
      <w:t>11 May 2017</w:t>
    </w:r>
    <w:r>
      <w:fldChar w:fldCharType="end"/>
    </w:r>
  </w:p>
  <w:p w14:paraId="33587C8B" w14:textId="77777777" w:rsidR="00A6540A" w:rsidRDefault="00A654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BC0C2" w14:textId="77777777" w:rsidR="00E41E3A" w:rsidRDefault="00E41E3A" w:rsidP="000742F4">
      <w:pPr>
        <w:spacing w:after="0" w:line="240" w:lineRule="auto"/>
      </w:pPr>
      <w:r>
        <w:separator/>
      </w:r>
    </w:p>
  </w:footnote>
  <w:footnote w:type="continuationSeparator" w:id="0">
    <w:p w14:paraId="71CD4DDD" w14:textId="77777777" w:rsidR="00E41E3A" w:rsidRDefault="00E41E3A" w:rsidP="000742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DF2E7" w14:textId="77777777" w:rsidR="00A6540A" w:rsidRDefault="00A6540A">
    <w:pPr>
      <w:pStyle w:val="Header"/>
    </w:pPr>
    <w:r>
      <w:ptab w:relativeTo="margin" w:alignment="center" w:leader="none"/>
    </w:r>
    <w:r>
      <w:tab/>
    </w:r>
    <w:r w:rsidRPr="000742F4">
      <w:rPr>
        <w:rFonts w:ascii="Arial" w:hAnsi="Arial" w:cs="Arial"/>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D4550"/>
    <w:multiLevelType w:val="hybridMultilevel"/>
    <w:tmpl w:val="EAE86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832DB"/>
    <w:multiLevelType w:val="hybridMultilevel"/>
    <w:tmpl w:val="4C5E2624"/>
    <w:lvl w:ilvl="0" w:tplc="FE64094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6777AB"/>
    <w:multiLevelType w:val="hybridMultilevel"/>
    <w:tmpl w:val="7708D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F21D5"/>
    <w:multiLevelType w:val="hybridMultilevel"/>
    <w:tmpl w:val="F8E40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015CDC"/>
    <w:multiLevelType w:val="hybridMultilevel"/>
    <w:tmpl w:val="4328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143A9D"/>
    <w:multiLevelType w:val="hybridMultilevel"/>
    <w:tmpl w:val="B202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10"/>
  </w:num>
  <w:num w:numId="5">
    <w:abstractNumId w:val="6"/>
  </w:num>
  <w:num w:numId="6">
    <w:abstractNumId w:val="3"/>
  </w:num>
  <w:num w:numId="7">
    <w:abstractNumId w:val="5"/>
  </w:num>
  <w:num w:numId="8">
    <w:abstractNumId w:val="4"/>
  </w:num>
  <w:num w:numId="9">
    <w:abstractNumId w:val="8"/>
  </w:num>
  <w:num w:numId="10">
    <w:abstractNumId w:val="0"/>
  </w:num>
  <w:num w:numId="11">
    <w:abstractNumId w:val="7"/>
  </w:num>
  <w:num w:numId="12">
    <w:abstractNumId w:val="2"/>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D71"/>
    <w:rsid w:val="00001FA5"/>
    <w:rsid w:val="00006C32"/>
    <w:rsid w:val="00015588"/>
    <w:rsid w:val="0002063C"/>
    <w:rsid w:val="00026082"/>
    <w:rsid w:val="00032BBA"/>
    <w:rsid w:val="0004514C"/>
    <w:rsid w:val="000742F4"/>
    <w:rsid w:val="000D3978"/>
    <w:rsid w:val="00102A55"/>
    <w:rsid w:val="0012446C"/>
    <w:rsid w:val="001456D0"/>
    <w:rsid w:val="00164B3A"/>
    <w:rsid w:val="00174DDA"/>
    <w:rsid w:val="00177727"/>
    <w:rsid w:val="001B0652"/>
    <w:rsid w:val="002237F2"/>
    <w:rsid w:val="002358C4"/>
    <w:rsid w:val="002409F7"/>
    <w:rsid w:val="002936FB"/>
    <w:rsid w:val="00294B38"/>
    <w:rsid w:val="002A7A76"/>
    <w:rsid w:val="002E5D71"/>
    <w:rsid w:val="0030586C"/>
    <w:rsid w:val="00336962"/>
    <w:rsid w:val="00350424"/>
    <w:rsid w:val="003648EB"/>
    <w:rsid w:val="003A6FCD"/>
    <w:rsid w:val="003B1D54"/>
    <w:rsid w:val="003B52D2"/>
    <w:rsid w:val="003D0706"/>
    <w:rsid w:val="003E1BDE"/>
    <w:rsid w:val="003F08D0"/>
    <w:rsid w:val="0041052C"/>
    <w:rsid w:val="00411CBE"/>
    <w:rsid w:val="004D6B35"/>
    <w:rsid w:val="00514C8D"/>
    <w:rsid w:val="00537E1A"/>
    <w:rsid w:val="0054409E"/>
    <w:rsid w:val="00546618"/>
    <w:rsid w:val="00556644"/>
    <w:rsid w:val="00581AD4"/>
    <w:rsid w:val="005A2304"/>
    <w:rsid w:val="005A27CE"/>
    <w:rsid w:val="005C0A86"/>
    <w:rsid w:val="005C1C9E"/>
    <w:rsid w:val="005F7418"/>
    <w:rsid w:val="00623C07"/>
    <w:rsid w:val="0063235E"/>
    <w:rsid w:val="006372DE"/>
    <w:rsid w:val="00664507"/>
    <w:rsid w:val="006A565C"/>
    <w:rsid w:val="006B58A2"/>
    <w:rsid w:val="006C19B1"/>
    <w:rsid w:val="006C410B"/>
    <w:rsid w:val="006D619B"/>
    <w:rsid w:val="006F7241"/>
    <w:rsid w:val="00707C7F"/>
    <w:rsid w:val="00746DA0"/>
    <w:rsid w:val="00753EEF"/>
    <w:rsid w:val="007C3EDA"/>
    <w:rsid w:val="007D4114"/>
    <w:rsid w:val="007E4ED8"/>
    <w:rsid w:val="008016F9"/>
    <w:rsid w:val="00806CF0"/>
    <w:rsid w:val="00816209"/>
    <w:rsid w:val="00834A6A"/>
    <w:rsid w:val="00837732"/>
    <w:rsid w:val="00867E34"/>
    <w:rsid w:val="008A5D3A"/>
    <w:rsid w:val="0090276F"/>
    <w:rsid w:val="00910B42"/>
    <w:rsid w:val="00914C9E"/>
    <w:rsid w:val="00922E48"/>
    <w:rsid w:val="009268BB"/>
    <w:rsid w:val="00987E06"/>
    <w:rsid w:val="009C7828"/>
    <w:rsid w:val="009C793B"/>
    <w:rsid w:val="00A23A3F"/>
    <w:rsid w:val="00A2455D"/>
    <w:rsid w:val="00A53B59"/>
    <w:rsid w:val="00A6540A"/>
    <w:rsid w:val="00A87122"/>
    <w:rsid w:val="00A90952"/>
    <w:rsid w:val="00A965A8"/>
    <w:rsid w:val="00AF0D3F"/>
    <w:rsid w:val="00AF5F64"/>
    <w:rsid w:val="00B113FA"/>
    <w:rsid w:val="00B30E4E"/>
    <w:rsid w:val="00BE0464"/>
    <w:rsid w:val="00BE5536"/>
    <w:rsid w:val="00BF46A6"/>
    <w:rsid w:val="00C063DC"/>
    <w:rsid w:val="00C2109F"/>
    <w:rsid w:val="00C53FCA"/>
    <w:rsid w:val="00C630FF"/>
    <w:rsid w:val="00C82F11"/>
    <w:rsid w:val="00CA1FF7"/>
    <w:rsid w:val="00CA56D7"/>
    <w:rsid w:val="00CA6B22"/>
    <w:rsid w:val="00CD3D23"/>
    <w:rsid w:val="00CE15D8"/>
    <w:rsid w:val="00D400C4"/>
    <w:rsid w:val="00D43826"/>
    <w:rsid w:val="00D530F2"/>
    <w:rsid w:val="00D75ABF"/>
    <w:rsid w:val="00D96316"/>
    <w:rsid w:val="00DB0EFB"/>
    <w:rsid w:val="00DE2231"/>
    <w:rsid w:val="00E07F5D"/>
    <w:rsid w:val="00E41E3A"/>
    <w:rsid w:val="00E72C41"/>
    <w:rsid w:val="00E73CF9"/>
    <w:rsid w:val="00EA4968"/>
    <w:rsid w:val="00EB56D9"/>
    <w:rsid w:val="00EC6878"/>
    <w:rsid w:val="00ED53D4"/>
    <w:rsid w:val="00EF164E"/>
    <w:rsid w:val="00F24227"/>
    <w:rsid w:val="00F2755E"/>
    <w:rsid w:val="00F93015"/>
    <w:rsid w:val="00FB1CB1"/>
    <w:rsid w:val="00FE1D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8CBF00"/>
  <w15:docId w15:val="{FA64C806-2AB4-45BB-A73F-4FF11091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paragraph" w:styleId="BodyText">
    <w:name w:val="Body Text"/>
    <w:basedOn w:val="Normal"/>
    <w:link w:val="BodyTextChar"/>
    <w:rsid w:val="007E4ED8"/>
    <w:pPr>
      <w:spacing w:after="120" w:line="240" w:lineRule="auto"/>
    </w:pPr>
    <w:rPr>
      <w:rFonts w:ascii="Arial" w:eastAsia="Times New Roman" w:hAnsi="Arial" w:cs="Times New Roman"/>
      <w:lang w:eastAsia="en-GB"/>
    </w:rPr>
  </w:style>
  <w:style w:type="character" w:customStyle="1" w:styleId="BodyTextChar">
    <w:name w:val="Body Text Char"/>
    <w:basedOn w:val="DefaultParagraphFont"/>
    <w:link w:val="BodyText"/>
    <w:rsid w:val="007E4ED8"/>
    <w:rPr>
      <w:rFonts w:ascii="Arial" w:eastAsia="Times New Roman" w:hAnsi="Arial" w:cs="Times New Roman"/>
      <w:lang w:eastAsia="en-GB"/>
    </w:rPr>
  </w:style>
  <w:style w:type="character" w:styleId="Hyperlink">
    <w:name w:val="Hyperlink"/>
    <w:basedOn w:val="DefaultParagraphFont"/>
    <w:uiPriority w:val="99"/>
    <w:unhideWhenUsed/>
    <w:rsid w:val="00D43826"/>
    <w:rPr>
      <w:color w:val="0000FF" w:themeColor="hyperlink"/>
      <w:u w:val="single"/>
    </w:rPr>
  </w:style>
  <w:style w:type="character" w:styleId="FollowedHyperlink">
    <w:name w:val="FollowedHyperlink"/>
    <w:basedOn w:val="DefaultParagraphFont"/>
    <w:uiPriority w:val="99"/>
    <w:semiHidden/>
    <w:unhideWhenUsed/>
    <w:rsid w:val="00D43826"/>
    <w:rPr>
      <w:color w:val="800080" w:themeColor="followedHyperlink"/>
      <w:u w:val="single"/>
    </w:rPr>
  </w:style>
  <w:style w:type="character" w:styleId="CommentReference">
    <w:name w:val="annotation reference"/>
    <w:basedOn w:val="DefaultParagraphFont"/>
    <w:uiPriority w:val="99"/>
    <w:semiHidden/>
    <w:unhideWhenUsed/>
    <w:rsid w:val="002358C4"/>
    <w:rPr>
      <w:sz w:val="16"/>
      <w:szCs w:val="16"/>
    </w:rPr>
  </w:style>
  <w:style w:type="paragraph" w:styleId="CommentText">
    <w:name w:val="annotation text"/>
    <w:basedOn w:val="Normal"/>
    <w:link w:val="CommentTextChar"/>
    <w:uiPriority w:val="99"/>
    <w:semiHidden/>
    <w:unhideWhenUsed/>
    <w:rsid w:val="002358C4"/>
    <w:pPr>
      <w:spacing w:line="240" w:lineRule="auto"/>
    </w:pPr>
    <w:rPr>
      <w:sz w:val="20"/>
      <w:szCs w:val="20"/>
    </w:rPr>
  </w:style>
  <w:style w:type="character" w:customStyle="1" w:styleId="CommentTextChar">
    <w:name w:val="Comment Text Char"/>
    <w:basedOn w:val="DefaultParagraphFont"/>
    <w:link w:val="CommentText"/>
    <w:uiPriority w:val="99"/>
    <w:semiHidden/>
    <w:rsid w:val="002358C4"/>
    <w:rPr>
      <w:sz w:val="20"/>
      <w:szCs w:val="20"/>
    </w:rPr>
  </w:style>
  <w:style w:type="paragraph" w:styleId="CommentSubject">
    <w:name w:val="annotation subject"/>
    <w:basedOn w:val="CommentText"/>
    <w:next w:val="CommentText"/>
    <w:link w:val="CommentSubjectChar"/>
    <w:uiPriority w:val="99"/>
    <w:semiHidden/>
    <w:unhideWhenUsed/>
    <w:rsid w:val="002358C4"/>
    <w:rPr>
      <w:b/>
      <w:bCs/>
    </w:rPr>
  </w:style>
  <w:style w:type="character" w:customStyle="1" w:styleId="CommentSubjectChar">
    <w:name w:val="Comment Subject Char"/>
    <w:basedOn w:val="CommentTextChar"/>
    <w:link w:val="CommentSubject"/>
    <w:uiPriority w:val="99"/>
    <w:semiHidden/>
    <w:rsid w:val="002358C4"/>
    <w:rPr>
      <w:b/>
      <w:bCs/>
      <w:sz w:val="20"/>
      <w:szCs w:val="20"/>
    </w:rPr>
  </w:style>
  <w:style w:type="paragraph" w:styleId="NormalWeb">
    <w:name w:val="Normal (Web)"/>
    <w:basedOn w:val="Normal"/>
    <w:uiPriority w:val="99"/>
    <w:semiHidden/>
    <w:unhideWhenUsed/>
    <w:rsid w:val="009C782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38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setbikes.com/gb/" TargetMode="External"/><Relationship Id="rId18"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hyperlink" Target="mailto:ktpjobs@brighton.ac.uk"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3.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about.brighton.ac.uk/staff/details.php?uid=tk" TargetMode="External"/><Relationship Id="rId20" Type="http://schemas.openxmlformats.org/officeDocument/2006/relationships/hyperlink" Target="https://www.brighton.ac.uk/about-us/working-with-us/jobs/benefits-and-facilitie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righton.ac.uk/staff/dave-kennaird.asp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brighton.ac.uk/ktpjo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bout.brighton.ac.uk/staff/details.php?uid=dc20"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7635709701B449B6C50439D1F902DE" ma:contentTypeVersion="0" ma:contentTypeDescription="Create a new document." ma:contentTypeScope="" ma:versionID="9c121fd64925b07c7abeaae1f417262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2.xml><?xml version="1.0" encoding="utf-8"?>
<ds:datastoreItem xmlns:ds="http://schemas.openxmlformats.org/officeDocument/2006/customXml" ds:itemID="{3A9454CD-E09A-489D-A9E3-B9082E7E8D81}">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522A750-722F-43A1-9328-D9FA7450F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6460FEF-006E-45FE-A515-D9CFA1311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1378</Words>
  <Characters>7860</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9220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Hird</dc:creator>
  <cp:lastModifiedBy>Vikki Rossiter</cp:lastModifiedBy>
  <cp:revision>2</cp:revision>
  <cp:lastPrinted>2016-10-19T08:51:00Z</cp:lastPrinted>
  <dcterms:created xsi:type="dcterms:W3CDTF">2017-05-11T14:15:00Z</dcterms:created>
  <dcterms:modified xsi:type="dcterms:W3CDTF">2017-05-11T14:15:00Z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0x010100F17635709701B449B6C50439D1F902DE</vt:lpwstr>
  </property>
</Properties>
</file>