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E876" w14:textId="77777777" w:rsidR="00A20FFD" w:rsidRDefault="00D32247">
      <w:pPr>
        <w:spacing w:after="158" w:line="259" w:lineRule="auto"/>
        <w:ind w:left="-1" w:right="151" w:firstLine="0"/>
        <w:jc w:val="right"/>
      </w:pPr>
      <w:r>
        <w:rPr>
          <w:noProof/>
        </w:rPr>
        <w:drawing>
          <wp:inline distT="0" distB="0" distL="0" distR="0" wp14:anchorId="10DD244A" wp14:editId="0EC5DE5D">
            <wp:extent cx="5730240" cy="71943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8"/>
                    <a:stretch>
                      <a:fillRect/>
                    </a:stretch>
                  </pic:blipFill>
                  <pic:spPr>
                    <a:xfrm>
                      <a:off x="0" y="0"/>
                      <a:ext cx="5730240" cy="719430"/>
                    </a:xfrm>
                    <a:prstGeom prst="rect">
                      <a:avLst/>
                    </a:prstGeom>
                  </pic:spPr>
                </pic:pic>
              </a:graphicData>
            </a:graphic>
          </wp:inline>
        </w:drawing>
      </w:r>
      <w:r>
        <w:rPr>
          <w:rFonts w:ascii="Calibri" w:eastAsia="Calibri" w:hAnsi="Calibri" w:cs="Calibri"/>
          <w:b/>
        </w:rPr>
        <w:t xml:space="preserve"> </w:t>
      </w:r>
    </w:p>
    <w:p w14:paraId="7F6DD1FA" w14:textId="77777777" w:rsidR="00A20FFD" w:rsidRDefault="00D32247">
      <w:pPr>
        <w:spacing w:after="10" w:line="259" w:lineRule="auto"/>
        <w:ind w:left="0" w:firstLine="0"/>
      </w:pPr>
      <w:r>
        <w:rPr>
          <w:b/>
        </w:rPr>
        <w:t xml:space="preserve"> </w:t>
      </w:r>
    </w:p>
    <w:p w14:paraId="331D5F3A" w14:textId="77777777" w:rsidR="00A20FFD" w:rsidRDefault="00D32247">
      <w:pPr>
        <w:spacing w:after="0" w:line="259" w:lineRule="auto"/>
        <w:ind w:left="-1" w:right="180" w:firstLine="0"/>
        <w:jc w:val="right"/>
      </w:pPr>
      <w:r>
        <w:rPr>
          <w:noProof/>
        </w:rPr>
        <w:drawing>
          <wp:inline distT="0" distB="0" distL="0" distR="0" wp14:anchorId="57F04118" wp14:editId="36FE0F1C">
            <wp:extent cx="5714365" cy="352425"/>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9"/>
                    <a:stretch>
                      <a:fillRect/>
                    </a:stretch>
                  </pic:blipFill>
                  <pic:spPr>
                    <a:xfrm>
                      <a:off x="0" y="0"/>
                      <a:ext cx="5714365" cy="352425"/>
                    </a:xfrm>
                    <a:prstGeom prst="rect">
                      <a:avLst/>
                    </a:prstGeom>
                  </pic:spPr>
                </pic:pic>
              </a:graphicData>
            </a:graphic>
          </wp:inline>
        </w:drawing>
      </w:r>
      <w:r>
        <w:rPr>
          <w:b/>
        </w:rPr>
        <w:t xml:space="preserve"> </w:t>
      </w:r>
    </w:p>
    <w:tbl>
      <w:tblPr>
        <w:tblStyle w:val="TableGrid"/>
        <w:tblW w:w="6183" w:type="dxa"/>
        <w:tblInd w:w="0" w:type="dxa"/>
        <w:tblCellMar>
          <w:top w:w="0" w:type="dxa"/>
          <w:left w:w="0" w:type="dxa"/>
          <w:bottom w:w="0" w:type="dxa"/>
          <w:right w:w="0" w:type="dxa"/>
        </w:tblCellMar>
        <w:tblLook w:val="04A0" w:firstRow="1" w:lastRow="0" w:firstColumn="1" w:lastColumn="0" w:noHBand="0" w:noVBand="1"/>
      </w:tblPr>
      <w:tblGrid>
        <w:gridCol w:w="2161"/>
        <w:gridCol w:w="4022"/>
      </w:tblGrid>
      <w:tr w:rsidR="00A20FFD" w14:paraId="20093CA2" w14:textId="77777777">
        <w:trPr>
          <w:trHeight w:val="267"/>
        </w:trPr>
        <w:tc>
          <w:tcPr>
            <w:tcW w:w="2161" w:type="dxa"/>
            <w:tcBorders>
              <w:top w:val="nil"/>
              <w:left w:val="nil"/>
              <w:bottom w:val="nil"/>
              <w:right w:val="nil"/>
            </w:tcBorders>
          </w:tcPr>
          <w:p w14:paraId="08DB1435" w14:textId="77777777" w:rsidR="00A20FFD" w:rsidRDefault="00D32247">
            <w:pPr>
              <w:spacing w:after="0" w:line="259" w:lineRule="auto"/>
              <w:ind w:left="0" w:firstLine="0"/>
            </w:pPr>
            <w:r>
              <w:rPr>
                <w:b/>
              </w:rPr>
              <w:t xml:space="preserve"> </w:t>
            </w:r>
          </w:p>
        </w:tc>
        <w:tc>
          <w:tcPr>
            <w:tcW w:w="4023" w:type="dxa"/>
            <w:tcBorders>
              <w:top w:val="nil"/>
              <w:left w:val="nil"/>
              <w:bottom w:val="nil"/>
              <w:right w:val="nil"/>
            </w:tcBorders>
          </w:tcPr>
          <w:p w14:paraId="57A2EA74" w14:textId="77777777" w:rsidR="00A20FFD" w:rsidRDefault="00A20FFD">
            <w:pPr>
              <w:spacing w:after="160" w:line="259" w:lineRule="auto"/>
              <w:ind w:left="0" w:firstLine="0"/>
            </w:pPr>
          </w:p>
        </w:tc>
      </w:tr>
      <w:tr w:rsidR="00A20FFD" w14:paraId="4D60C0F9" w14:textId="77777777">
        <w:trPr>
          <w:trHeight w:val="582"/>
        </w:trPr>
        <w:tc>
          <w:tcPr>
            <w:tcW w:w="2161" w:type="dxa"/>
            <w:tcBorders>
              <w:top w:val="nil"/>
              <w:left w:val="nil"/>
              <w:bottom w:val="nil"/>
              <w:right w:val="nil"/>
            </w:tcBorders>
          </w:tcPr>
          <w:p w14:paraId="1D67DA30" w14:textId="77777777" w:rsidR="00A20FFD" w:rsidRDefault="00D32247">
            <w:pPr>
              <w:tabs>
                <w:tab w:val="center" w:pos="1441"/>
              </w:tabs>
              <w:spacing w:after="26" w:line="259" w:lineRule="auto"/>
              <w:ind w:left="0" w:firstLine="0"/>
            </w:pPr>
            <w:r>
              <w:rPr>
                <w:b/>
              </w:rPr>
              <w:t xml:space="preserve">Job title:  </w:t>
            </w:r>
            <w:r>
              <w:rPr>
                <w:b/>
              </w:rPr>
              <w:tab/>
              <w:t xml:space="preserve"> </w:t>
            </w:r>
          </w:p>
          <w:p w14:paraId="342A13EB" w14:textId="77777777" w:rsidR="00A20FFD" w:rsidRDefault="00D32247">
            <w:pPr>
              <w:spacing w:after="0" w:line="259" w:lineRule="auto"/>
              <w:ind w:left="0" w:firstLine="0"/>
            </w:pPr>
            <w:r>
              <w:rPr>
                <w:b/>
              </w:rPr>
              <w:t xml:space="preserve"> </w:t>
            </w:r>
          </w:p>
        </w:tc>
        <w:tc>
          <w:tcPr>
            <w:tcW w:w="4023" w:type="dxa"/>
            <w:tcBorders>
              <w:top w:val="nil"/>
              <w:left w:val="nil"/>
              <w:bottom w:val="nil"/>
              <w:right w:val="nil"/>
            </w:tcBorders>
          </w:tcPr>
          <w:p w14:paraId="4D4AE5DA" w14:textId="77777777" w:rsidR="00A20FFD" w:rsidRDefault="00D32247">
            <w:pPr>
              <w:spacing w:after="0" w:line="259" w:lineRule="auto"/>
              <w:ind w:left="0" w:firstLine="0"/>
            </w:pPr>
            <w:r>
              <w:t xml:space="preserve">IT Project Manager </w:t>
            </w:r>
          </w:p>
        </w:tc>
      </w:tr>
      <w:tr w:rsidR="00A20FFD" w14:paraId="1AE15EEC" w14:textId="77777777">
        <w:trPr>
          <w:trHeight w:val="580"/>
        </w:trPr>
        <w:tc>
          <w:tcPr>
            <w:tcW w:w="2161" w:type="dxa"/>
            <w:tcBorders>
              <w:top w:val="nil"/>
              <w:left w:val="nil"/>
              <w:bottom w:val="nil"/>
              <w:right w:val="nil"/>
            </w:tcBorders>
          </w:tcPr>
          <w:p w14:paraId="13D7F610" w14:textId="77777777" w:rsidR="00A20FFD" w:rsidRDefault="00D32247">
            <w:pPr>
              <w:spacing w:after="15" w:line="259" w:lineRule="auto"/>
              <w:ind w:left="0" w:firstLine="0"/>
            </w:pPr>
            <w:r>
              <w:rPr>
                <w:b/>
              </w:rPr>
              <w:t>Reports to:</w:t>
            </w:r>
            <w:r>
              <w:rPr>
                <w:color w:val="0070C0"/>
              </w:rPr>
              <w:t xml:space="preserve">   </w:t>
            </w:r>
          </w:p>
          <w:p w14:paraId="5F0782FA" w14:textId="77777777" w:rsidR="00A20FFD" w:rsidRDefault="00D32247">
            <w:pPr>
              <w:spacing w:after="0" w:line="259" w:lineRule="auto"/>
              <w:ind w:left="0" w:firstLine="0"/>
            </w:pPr>
            <w:r>
              <w:rPr>
                <w:b/>
              </w:rPr>
              <w:t xml:space="preserve"> </w:t>
            </w:r>
          </w:p>
        </w:tc>
        <w:tc>
          <w:tcPr>
            <w:tcW w:w="4023" w:type="dxa"/>
            <w:tcBorders>
              <w:top w:val="nil"/>
              <w:left w:val="nil"/>
              <w:bottom w:val="nil"/>
              <w:right w:val="nil"/>
            </w:tcBorders>
          </w:tcPr>
          <w:p w14:paraId="3E388F61" w14:textId="77777777" w:rsidR="00A20FFD" w:rsidRDefault="00D32247">
            <w:pPr>
              <w:spacing w:after="0" w:line="259" w:lineRule="auto"/>
              <w:ind w:left="0" w:firstLine="0"/>
              <w:jc w:val="both"/>
            </w:pPr>
            <w:r>
              <w:t>Head of Programme Management Office</w:t>
            </w:r>
            <w:r>
              <w:rPr>
                <w:b/>
              </w:rPr>
              <w:t xml:space="preserve"> </w:t>
            </w:r>
          </w:p>
        </w:tc>
      </w:tr>
      <w:tr w:rsidR="00A20FFD" w14:paraId="7690E690" w14:textId="77777777">
        <w:trPr>
          <w:trHeight w:val="585"/>
        </w:trPr>
        <w:tc>
          <w:tcPr>
            <w:tcW w:w="2161" w:type="dxa"/>
            <w:tcBorders>
              <w:top w:val="nil"/>
              <w:left w:val="nil"/>
              <w:bottom w:val="nil"/>
              <w:right w:val="nil"/>
            </w:tcBorders>
          </w:tcPr>
          <w:p w14:paraId="53033FAD" w14:textId="77777777" w:rsidR="00A20FFD" w:rsidRDefault="00D32247">
            <w:pPr>
              <w:spacing w:after="19" w:line="259" w:lineRule="auto"/>
              <w:ind w:left="0" w:firstLine="0"/>
            </w:pPr>
            <w:r>
              <w:rPr>
                <w:b/>
              </w:rPr>
              <w:t>Department:</w:t>
            </w:r>
            <w:r>
              <w:t xml:space="preserve">  </w:t>
            </w:r>
          </w:p>
          <w:p w14:paraId="3EAEB5AD" w14:textId="77777777" w:rsidR="00A20FFD" w:rsidRDefault="00D32247">
            <w:pPr>
              <w:spacing w:after="0" w:line="259" w:lineRule="auto"/>
              <w:ind w:left="0" w:firstLine="0"/>
            </w:pPr>
            <w:r>
              <w:t xml:space="preserve"> </w:t>
            </w:r>
          </w:p>
        </w:tc>
        <w:tc>
          <w:tcPr>
            <w:tcW w:w="4023" w:type="dxa"/>
            <w:tcBorders>
              <w:top w:val="nil"/>
              <w:left w:val="nil"/>
              <w:bottom w:val="nil"/>
              <w:right w:val="nil"/>
            </w:tcBorders>
          </w:tcPr>
          <w:p w14:paraId="4F7C81EB" w14:textId="77777777" w:rsidR="00A20FFD" w:rsidRDefault="00D32247">
            <w:pPr>
              <w:spacing w:after="0" w:line="259" w:lineRule="auto"/>
              <w:ind w:left="0" w:firstLine="0"/>
            </w:pPr>
            <w:r>
              <w:t xml:space="preserve">Information Services  </w:t>
            </w:r>
          </w:p>
        </w:tc>
      </w:tr>
      <w:tr w:rsidR="00A20FFD" w14:paraId="0A28B326" w14:textId="77777777">
        <w:trPr>
          <w:trHeight w:val="580"/>
        </w:trPr>
        <w:tc>
          <w:tcPr>
            <w:tcW w:w="2161" w:type="dxa"/>
            <w:tcBorders>
              <w:top w:val="nil"/>
              <w:left w:val="nil"/>
              <w:bottom w:val="nil"/>
              <w:right w:val="nil"/>
            </w:tcBorders>
          </w:tcPr>
          <w:p w14:paraId="2FEA2C7B" w14:textId="77777777" w:rsidR="00A20FFD" w:rsidRDefault="00D32247">
            <w:pPr>
              <w:tabs>
                <w:tab w:val="center" w:pos="1441"/>
              </w:tabs>
              <w:spacing w:after="22" w:line="259" w:lineRule="auto"/>
              <w:ind w:left="0" w:firstLine="0"/>
            </w:pPr>
            <w:r>
              <w:rPr>
                <w:b/>
              </w:rPr>
              <w:t>Location:</w:t>
            </w:r>
            <w:r>
              <w:t xml:space="preserve"> </w:t>
            </w:r>
            <w:r>
              <w:tab/>
              <w:t xml:space="preserve"> </w:t>
            </w:r>
          </w:p>
          <w:p w14:paraId="45B9426D" w14:textId="77777777" w:rsidR="00A20FFD" w:rsidRDefault="00D32247">
            <w:pPr>
              <w:spacing w:after="0" w:line="259" w:lineRule="auto"/>
              <w:ind w:left="0" w:firstLine="0"/>
            </w:pPr>
            <w:r>
              <w:t xml:space="preserve"> </w:t>
            </w:r>
          </w:p>
        </w:tc>
        <w:tc>
          <w:tcPr>
            <w:tcW w:w="4023" w:type="dxa"/>
            <w:tcBorders>
              <w:top w:val="nil"/>
              <w:left w:val="nil"/>
              <w:bottom w:val="nil"/>
              <w:right w:val="nil"/>
            </w:tcBorders>
          </w:tcPr>
          <w:p w14:paraId="6F361DF8" w14:textId="77777777" w:rsidR="00A20FFD" w:rsidRDefault="00D32247">
            <w:pPr>
              <w:spacing w:after="0" w:line="259" w:lineRule="auto"/>
              <w:ind w:left="0" w:firstLine="0"/>
            </w:pPr>
            <w:proofErr w:type="spellStart"/>
            <w:r>
              <w:t>Moulsecoomb</w:t>
            </w:r>
            <w:proofErr w:type="spellEnd"/>
            <w:r>
              <w:t xml:space="preserve"> Campus </w:t>
            </w:r>
          </w:p>
        </w:tc>
      </w:tr>
      <w:tr w:rsidR="00A20FFD" w14:paraId="145DE593" w14:textId="77777777">
        <w:trPr>
          <w:trHeight w:val="269"/>
        </w:trPr>
        <w:tc>
          <w:tcPr>
            <w:tcW w:w="2161" w:type="dxa"/>
            <w:tcBorders>
              <w:top w:val="nil"/>
              <w:left w:val="nil"/>
              <w:bottom w:val="nil"/>
              <w:right w:val="nil"/>
            </w:tcBorders>
          </w:tcPr>
          <w:p w14:paraId="566D7C9D" w14:textId="77777777" w:rsidR="00A20FFD" w:rsidRDefault="00D32247">
            <w:pPr>
              <w:tabs>
                <w:tab w:val="center" w:pos="1441"/>
              </w:tabs>
              <w:spacing w:after="0" w:line="259" w:lineRule="auto"/>
              <w:ind w:left="0" w:firstLine="0"/>
            </w:pPr>
            <w:r>
              <w:rPr>
                <w:b/>
              </w:rPr>
              <w:t xml:space="preserve">Grade: </w:t>
            </w:r>
            <w:r>
              <w:rPr>
                <w:b/>
              </w:rPr>
              <w:tab/>
              <w:t xml:space="preserve"> </w:t>
            </w:r>
          </w:p>
        </w:tc>
        <w:tc>
          <w:tcPr>
            <w:tcW w:w="4023" w:type="dxa"/>
            <w:tcBorders>
              <w:top w:val="nil"/>
              <w:left w:val="nil"/>
              <w:bottom w:val="nil"/>
              <w:right w:val="nil"/>
            </w:tcBorders>
          </w:tcPr>
          <w:p w14:paraId="41527BA3" w14:textId="77777777" w:rsidR="00A20FFD" w:rsidRDefault="00D32247">
            <w:pPr>
              <w:spacing w:after="0" w:line="259" w:lineRule="auto"/>
              <w:ind w:left="0" w:firstLine="0"/>
            </w:pPr>
            <w:r>
              <w:t xml:space="preserve">Grade 7  </w:t>
            </w:r>
          </w:p>
        </w:tc>
      </w:tr>
    </w:tbl>
    <w:p w14:paraId="713CE535" w14:textId="77777777" w:rsidR="00A20FFD" w:rsidRDefault="00D32247">
      <w:pPr>
        <w:spacing w:after="19" w:line="259" w:lineRule="auto"/>
        <w:ind w:left="0" w:firstLine="0"/>
      </w:pPr>
      <w:r>
        <w:t xml:space="preserve"> </w:t>
      </w:r>
    </w:p>
    <w:p w14:paraId="483213EC" w14:textId="77777777" w:rsidR="00A20FFD" w:rsidRDefault="00D32247">
      <w:pPr>
        <w:pStyle w:val="Heading1"/>
        <w:ind w:left="-5"/>
      </w:pPr>
      <w:r>
        <w:t xml:space="preserve">Purpose of the role </w:t>
      </w:r>
    </w:p>
    <w:p w14:paraId="44330D57" w14:textId="77777777" w:rsidR="00A20FFD" w:rsidRDefault="00D32247">
      <w:pPr>
        <w:ind w:left="0" w:right="192" w:firstLine="0"/>
      </w:pPr>
      <w:r>
        <w:t>To work as part of the team in Information Services managing business and systems change projects throughout the University.  As an experienced project manager, you will be familiar with working with industry standard project management tools and methodolo</w:t>
      </w:r>
      <w:r>
        <w:t xml:space="preserve">gies to ensure projects are delivered to the highest quality.   </w:t>
      </w:r>
    </w:p>
    <w:p w14:paraId="75939CD1" w14:textId="77777777" w:rsidR="00A20FFD" w:rsidRDefault="00D32247">
      <w:pPr>
        <w:spacing w:after="0" w:line="259" w:lineRule="auto"/>
        <w:ind w:left="0" w:firstLine="0"/>
      </w:pPr>
      <w:r>
        <w:t xml:space="preserve"> </w:t>
      </w:r>
    </w:p>
    <w:p w14:paraId="3AF3F271" w14:textId="77777777" w:rsidR="00A20FFD" w:rsidRDefault="00D32247">
      <w:pPr>
        <w:ind w:left="0" w:right="192" w:firstLine="0"/>
      </w:pPr>
      <w:r>
        <w:t>You will use your strong communication, organisation and planning skills to manage large and complex IT related projects and stakeholder relationships through the project lifecycle. Exercis</w:t>
      </w:r>
      <w:r>
        <w:t xml:space="preserve">ing a great deal of leadership, independence, initiative and </w:t>
      </w:r>
      <w:proofErr w:type="gramStart"/>
      <w:r>
        <w:t>judgement,  you</w:t>
      </w:r>
      <w:proofErr w:type="gramEnd"/>
      <w:r>
        <w:t xml:space="preserve"> will work closely with senior managers and balancing  their interests with those of the University as a whole in ensuring mutual value and benefit  in its IT system developments. </w:t>
      </w:r>
    </w:p>
    <w:p w14:paraId="3BA89DE9" w14:textId="77777777" w:rsidR="00A20FFD" w:rsidRDefault="00D32247">
      <w:pPr>
        <w:spacing w:after="0" w:line="259" w:lineRule="auto"/>
        <w:ind w:left="0" w:firstLine="0"/>
      </w:pPr>
      <w:r>
        <w:rPr>
          <w:rFonts w:ascii="Times New Roman" w:eastAsia="Times New Roman" w:hAnsi="Times New Roman" w:cs="Times New Roman"/>
          <w:sz w:val="24"/>
        </w:rPr>
        <w:t xml:space="preserve"> </w:t>
      </w:r>
    </w:p>
    <w:p w14:paraId="4EBECAB6" w14:textId="77777777" w:rsidR="00A20FFD" w:rsidRDefault="00D32247">
      <w:pPr>
        <w:spacing w:after="227" w:line="259" w:lineRule="auto"/>
        <w:ind w:left="-5" w:hanging="10"/>
      </w:pPr>
      <w:r>
        <w:rPr>
          <w:b/>
        </w:rPr>
        <w:t xml:space="preserve">Main areas of responsibility: </w:t>
      </w:r>
    </w:p>
    <w:p w14:paraId="08738482" w14:textId="77777777" w:rsidR="00A20FFD" w:rsidRDefault="00D32247">
      <w:pPr>
        <w:numPr>
          <w:ilvl w:val="0"/>
          <w:numId w:val="1"/>
        </w:numPr>
        <w:ind w:right="192" w:hanging="360"/>
      </w:pPr>
      <w:proofErr w:type="gramStart"/>
      <w:r>
        <w:t>Following  the</w:t>
      </w:r>
      <w:proofErr w:type="gramEnd"/>
      <w:r>
        <w:t xml:space="preserve"> agreed  project management  process and methodology, ensure that projects are delivered on-time, within scope and within budget. </w:t>
      </w:r>
    </w:p>
    <w:p w14:paraId="52AF2147" w14:textId="77777777" w:rsidR="00A20FFD" w:rsidRDefault="00D32247">
      <w:pPr>
        <w:spacing w:after="0" w:line="259" w:lineRule="auto"/>
        <w:ind w:left="720" w:firstLine="0"/>
      </w:pPr>
      <w:r>
        <w:t xml:space="preserve"> </w:t>
      </w:r>
    </w:p>
    <w:p w14:paraId="239C8786" w14:textId="77777777" w:rsidR="00A20FFD" w:rsidRDefault="00D32247">
      <w:pPr>
        <w:numPr>
          <w:ilvl w:val="0"/>
          <w:numId w:val="1"/>
        </w:numPr>
        <w:ind w:right="192" w:hanging="360"/>
      </w:pPr>
      <w:r>
        <w:t xml:space="preserve">Ensure that project, change control and risk </w:t>
      </w:r>
      <w:r>
        <w:t xml:space="preserve">management processes are adhered to. </w:t>
      </w:r>
    </w:p>
    <w:p w14:paraId="4707D447" w14:textId="77777777" w:rsidR="00A20FFD" w:rsidRDefault="00D32247">
      <w:pPr>
        <w:spacing w:after="32" w:line="259" w:lineRule="auto"/>
        <w:ind w:left="720" w:firstLine="0"/>
      </w:pPr>
      <w:r>
        <w:t xml:space="preserve"> </w:t>
      </w:r>
    </w:p>
    <w:p w14:paraId="12679544" w14:textId="77777777" w:rsidR="00A20FFD" w:rsidRDefault="00D32247">
      <w:pPr>
        <w:numPr>
          <w:ilvl w:val="0"/>
          <w:numId w:val="1"/>
        </w:numPr>
        <w:ind w:right="192" w:hanging="360"/>
      </w:pPr>
      <w:r>
        <w:t xml:space="preserve">Establish and maintain effective working relationships with a range of stakeholders - senior managers, service managers, academic and administrative staff to understand the business needs of the University. </w:t>
      </w:r>
    </w:p>
    <w:p w14:paraId="2AD613A4" w14:textId="77777777" w:rsidR="00A20FFD" w:rsidRDefault="00D32247">
      <w:pPr>
        <w:spacing w:after="31" w:line="259" w:lineRule="auto"/>
        <w:ind w:left="720" w:firstLine="0"/>
      </w:pPr>
      <w:r>
        <w:t xml:space="preserve"> </w:t>
      </w:r>
    </w:p>
    <w:p w14:paraId="71BC4E6C" w14:textId="77777777" w:rsidR="00A20FFD" w:rsidRDefault="00D32247">
      <w:pPr>
        <w:numPr>
          <w:ilvl w:val="0"/>
          <w:numId w:val="1"/>
        </w:numPr>
        <w:ind w:right="192" w:hanging="360"/>
      </w:pPr>
      <w:r>
        <w:t>Develo</w:t>
      </w:r>
      <w:r>
        <w:t xml:space="preserve">p project scope and objectives, and prepare business cases involving all relevant stakeholders and ensuring </w:t>
      </w:r>
      <w:hyperlink r:id="rId10">
        <w:r>
          <w:t>technical feasibility</w:t>
        </w:r>
      </w:hyperlink>
      <w:hyperlink r:id="rId11">
        <w:r>
          <w:t>.</w:t>
        </w:r>
      </w:hyperlink>
      <w:r>
        <w:t xml:space="preserve"> </w:t>
      </w:r>
    </w:p>
    <w:p w14:paraId="601968E3" w14:textId="77777777" w:rsidR="00A20FFD" w:rsidRDefault="00D32247">
      <w:pPr>
        <w:spacing w:after="31" w:line="259" w:lineRule="auto"/>
        <w:ind w:left="720" w:firstLine="0"/>
      </w:pPr>
      <w:r>
        <w:t xml:space="preserve"> </w:t>
      </w:r>
    </w:p>
    <w:p w14:paraId="49D9BCC8" w14:textId="77777777" w:rsidR="00A20FFD" w:rsidRDefault="00D32247">
      <w:pPr>
        <w:numPr>
          <w:ilvl w:val="0"/>
          <w:numId w:val="1"/>
        </w:numPr>
        <w:ind w:right="192" w:hanging="360"/>
      </w:pPr>
      <w:r>
        <w:t xml:space="preserve">Manage the procurement processes for specific projects, working in liaison with the Procurement team and other stakeholders. </w:t>
      </w:r>
    </w:p>
    <w:p w14:paraId="412C2936" w14:textId="77777777" w:rsidR="00A20FFD" w:rsidRDefault="00D32247">
      <w:pPr>
        <w:spacing w:after="31" w:line="259" w:lineRule="auto"/>
        <w:ind w:left="720" w:firstLine="0"/>
      </w:pPr>
      <w:r>
        <w:t xml:space="preserve"> </w:t>
      </w:r>
    </w:p>
    <w:p w14:paraId="5635CD50" w14:textId="77777777" w:rsidR="00A20FFD" w:rsidRDefault="00D32247">
      <w:pPr>
        <w:numPr>
          <w:ilvl w:val="0"/>
          <w:numId w:val="1"/>
        </w:numPr>
        <w:ind w:right="192" w:hanging="360"/>
      </w:pPr>
      <w:r>
        <w:lastRenderedPageBreak/>
        <w:t xml:space="preserve">Produce </w:t>
      </w:r>
      <w:r>
        <w:t xml:space="preserve">regular reports and feedback to appropriate project boards and stakeholders. </w:t>
      </w:r>
    </w:p>
    <w:p w14:paraId="691267F4" w14:textId="77777777" w:rsidR="00A20FFD" w:rsidRDefault="00D32247">
      <w:pPr>
        <w:spacing w:after="0" w:line="259" w:lineRule="auto"/>
        <w:ind w:left="720" w:firstLine="0"/>
      </w:pPr>
      <w:r>
        <w:t xml:space="preserve"> </w:t>
      </w:r>
    </w:p>
    <w:p w14:paraId="022AD915" w14:textId="77777777" w:rsidR="00A20FFD" w:rsidRDefault="00D32247">
      <w:pPr>
        <w:numPr>
          <w:ilvl w:val="0"/>
          <w:numId w:val="1"/>
        </w:numPr>
        <w:ind w:right="192" w:hanging="360"/>
      </w:pPr>
      <w:r>
        <w:t xml:space="preserve">Develop a detailed project plan to track progress, ensuring resource availability and allocation. </w:t>
      </w:r>
    </w:p>
    <w:p w14:paraId="40D69B26" w14:textId="77777777" w:rsidR="00A20FFD" w:rsidRDefault="00D32247">
      <w:pPr>
        <w:spacing w:after="32" w:line="259" w:lineRule="auto"/>
        <w:ind w:left="720" w:firstLine="0"/>
      </w:pPr>
      <w:r>
        <w:t xml:space="preserve"> </w:t>
      </w:r>
    </w:p>
    <w:p w14:paraId="040AD435" w14:textId="77777777" w:rsidR="00A20FFD" w:rsidRDefault="00D32247">
      <w:pPr>
        <w:numPr>
          <w:ilvl w:val="0"/>
          <w:numId w:val="1"/>
        </w:numPr>
        <w:ind w:right="192" w:hanging="360"/>
      </w:pPr>
      <w:r>
        <w:t xml:space="preserve">Establish and maintain relationships with third parties/vendors. </w:t>
      </w:r>
    </w:p>
    <w:p w14:paraId="2E7B9FBD" w14:textId="77777777" w:rsidR="00A20FFD" w:rsidRDefault="00D32247">
      <w:pPr>
        <w:spacing w:after="219" w:line="259" w:lineRule="auto"/>
        <w:ind w:left="720" w:firstLine="0"/>
      </w:pPr>
      <w:r>
        <w:t xml:space="preserve"> </w:t>
      </w:r>
    </w:p>
    <w:p w14:paraId="57ABEF20" w14:textId="77777777" w:rsidR="00A20FFD" w:rsidRDefault="00D32247">
      <w:pPr>
        <w:pStyle w:val="Heading1"/>
        <w:spacing w:after="215"/>
        <w:ind w:left="-5"/>
      </w:pPr>
      <w:r>
        <w:t>General</w:t>
      </w:r>
      <w:r>
        <w:t xml:space="preserve"> responsibilities </w:t>
      </w:r>
    </w:p>
    <w:p w14:paraId="7A0173D1" w14:textId="77777777" w:rsidR="00A20FFD" w:rsidRDefault="00D32247">
      <w:pPr>
        <w:spacing w:after="240"/>
        <w:ind w:left="0" w:right="192" w:firstLine="0"/>
      </w:pPr>
      <w:r>
        <w:t xml:space="preserve">These are standard to all University of Brighton job descriptions. </w:t>
      </w:r>
    </w:p>
    <w:p w14:paraId="24C506EC" w14:textId="77777777" w:rsidR="00A20FFD" w:rsidRDefault="00D32247">
      <w:pPr>
        <w:numPr>
          <w:ilvl w:val="0"/>
          <w:numId w:val="2"/>
        </w:numPr>
        <w:spacing w:after="58"/>
        <w:ind w:right="192" w:hanging="360"/>
      </w:pPr>
      <w:r>
        <w:t xml:space="preserve">To undertake other duties appropriate to the grade and character of work as may be reasonably required, including specific duties of a similar or lesser grade. </w:t>
      </w:r>
    </w:p>
    <w:p w14:paraId="35A75816" w14:textId="77777777" w:rsidR="00A20FFD" w:rsidRDefault="00D32247">
      <w:pPr>
        <w:numPr>
          <w:ilvl w:val="0"/>
          <w:numId w:val="2"/>
        </w:numPr>
        <w:spacing w:after="35"/>
        <w:ind w:right="192" w:hanging="360"/>
      </w:pPr>
      <w:r>
        <w:t xml:space="preserve">To adhere to the University’s Equality and Diversity Policy in all activities, and to actively promote equality of opportunity wherever possible. </w:t>
      </w:r>
    </w:p>
    <w:p w14:paraId="6FEB215A" w14:textId="77777777" w:rsidR="00A20FFD" w:rsidRDefault="00D32247">
      <w:pPr>
        <w:numPr>
          <w:ilvl w:val="0"/>
          <w:numId w:val="2"/>
        </w:numPr>
        <w:spacing w:after="36"/>
        <w:ind w:right="192" w:hanging="360"/>
      </w:pPr>
      <w:r>
        <w:t>To be responsible for your own health and safety and that of your colleagues, in accordance with the Health a</w:t>
      </w:r>
      <w:r>
        <w:t xml:space="preserve">nd Safety at Work Act. </w:t>
      </w:r>
    </w:p>
    <w:p w14:paraId="2A6B5FF9" w14:textId="77777777" w:rsidR="00A20FFD" w:rsidRDefault="00033369" w:rsidP="00033369">
      <w:pPr>
        <w:pStyle w:val="ListParagraph"/>
        <w:numPr>
          <w:ilvl w:val="0"/>
          <w:numId w:val="2"/>
        </w:numPr>
        <w:spacing w:after="0" w:line="259" w:lineRule="auto"/>
      </w:pPr>
      <w:r w:rsidRPr="00033369">
        <w:t>To work in accordance with the Data Protection Act 2018 and UK GDPR</w:t>
      </w:r>
      <w:r w:rsidR="00D32247">
        <w:br w:type="page"/>
      </w:r>
    </w:p>
    <w:p w14:paraId="744DAB0C" w14:textId="77777777" w:rsidR="00A20FFD" w:rsidRDefault="00D32247">
      <w:pPr>
        <w:spacing w:after="171" w:line="259" w:lineRule="auto"/>
        <w:ind w:left="-1" w:firstLine="0"/>
        <w:jc w:val="right"/>
      </w:pPr>
      <w:r>
        <w:rPr>
          <w:noProof/>
        </w:rPr>
        <w:lastRenderedPageBreak/>
        <w:drawing>
          <wp:inline distT="0" distB="0" distL="0" distR="0" wp14:anchorId="4B967366" wp14:editId="65D5DBCE">
            <wp:extent cx="5827522" cy="359410"/>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2"/>
                    <a:stretch>
                      <a:fillRect/>
                    </a:stretch>
                  </pic:blipFill>
                  <pic:spPr>
                    <a:xfrm>
                      <a:off x="0" y="0"/>
                      <a:ext cx="5827522" cy="359410"/>
                    </a:xfrm>
                    <a:prstGeom prst="rect">
                      <a:avLst/>
                    </a:prstGeom>
                  </pic:spPr>
                </pic:pic>
              </a:graphicData>
            </a:graphic>
          </wp:inline>
        </w:drawing>
      </w:r>
      <w:r>
        <w:rPr>
          <w:b/>
        </w:rPr>
        <w:t xml:space="preserve"> </w:t>
      </w:r>
    </w:p>
    <w:p w14:paraId="62A7D229" w14:textId="77777777" w:rsidR="00A20FFD" w:rsidRDefault="00D32247">
      <w:pPr>
        <w:ind w:left="0" w:right="192" w:firstLine="0"/>
      </w:pPr>
      <w:r>
        <w:t>The person specification focuses on the knowledge, qualifications, experience and skills (both general and technical) required to undertake the role effect</w:t>
      </w:r>
      <w:r>
        <w:t xml:space="preserve">ively. Please ensure that your application demonstrates how you meet the essential criteria.  You will be assessed by your completed application form </w:t>
      </w:r>
      <w:r>
        <w:rPr>
          <w:b/>
        </w:rPr>
        <w:t>(A),</w:t>
      </w:r>
      <w:r>
        <w:t xml:space="preserve"> at interview </w:t>
      </w:r>
      <w:r>
        <w:rPr>
          <w:b/>
        </w:rPr>
        <w:t xml:space="preserve">(I) </w:t>
      </w:r>
      <w:r>
        <w:t xml:space="preserve">and in some instances through an exercise </w:t>
      </w:r>
      <w:r>
        <w:rPr>
          <w:b/>
        </w:rPr>
        <w:t>(E</w:t>
      </w:r>
      <w:r>
        <w:t xml:space="preserve">).   </w:t>
      </w:r>
    </w:p>
    <w:tbl>
      <w:tblPr>
        <w:tblStyle w:val="TableGrid"/>
        <w:tblW w:w="8911" w:type="dxa"/>
        <w:tblInd w:w="112" w:type="dxa"/>
        <w:tblCellMar>
          <w:top w:w="9" w:type="dxa"/>
          <w:left w:w="0" w:type="dxa"/>
          <w:bottom w:w="0" w:type="dxa"/>
          <w:right w:w="92" w:type="dxa"/>
        </w:tblCellMar>
        <w:tblLook w:val="04A0" w:firstRow="1" w:lastRow="0" w:firstColumn="1" w:lastColumn="0" w:noHBand="0" w:noVBand="1"/>
      </w:tblPr>
      <w:tblGrid>
        <w:gridCol w:w="2075"/>
        <w:gridCol w:w="589"/>
        <w:gridCol w:w="5266"/>
        <w:gridCol w:w="981"/>
      </w:tblGrid>
      <w:tr w:rsidR="00A20FFD" w14:paraId="50443008" w14:textId="77777777" w:rsidTr="00042DD4">
        <w:trPr>
          <w:trHeight w:val="488"/>
        </w:trPr>
        <w:tc>
          <w:tcPr>
            <w:tcW w:w="2103" w:type="dxa"/>
            <w:tcBorders>
              <w:top w:val="single" w:sz="3" w:space="0" w:color="000000"/>
              <w:left w:val="single" w:sz="3" w:space="0" w:color="000000"/>
              <w:bottom w:val="single" w:sz="3" w:space="0" w:color="000000"/>
              <w:right w:val="single" w:sz="3" w:space="0" w:color="000000"/>
            </w:tcBorders>
          </w:tcPr>
          <w:p w14:paraId="5B3650D3" w14:textId="77777777" w:rsidR="00A20FFD" w:rsidRDefault="00D32247">
            <w:pPr>
              <w:spacing w:after="0" w:line="259" w:lineRule="auto"/>
              <w:ind w:left="108" w:firstLine="0"/>
            </w:pPr>
            <w:bookmarkStart w:id="0" w:name="_Hlk92268340"/>
            <w:r>
              <w:rPr>
                <w:b/>
              </w:rPr>
              <w:t>Essential criteria</w:t>
            </w:r>
            <w:r>
              <w:rPr>
                <w:color w:val="0070C0"/>
                <w:sz w:val="24"/>
              </w:rPr>
              <w:t xml:space="preserve"> </w:t>
            </w:r>
            <w:r>
              <w:rPr>
                <w:b/>
                <w:sz w:val="20"/>
              </w:rPr>
              <w:t xml:space="preserve"> </w:t>
            </w:r>
          </w:p>
        </w:tc>
        <w:tc>
          <w:tcPr>
            <w:tcW w:w="333" w:type="dxa"/>
            <w:tcBorders>
              <w:top w:val="single" w:sz="3" w:space="0" w:color="000000"/>
              <w:left w:val="single" w:sz="3" w:space="0" w:color="000000"/>
              <w:bottom w:val="single" w:sz="3" w:space="0" w:color="000000"/>
              <w:right w:val="nil"/>
            </w:tcBorders>
          </w:tcPr>
          <w:p w14:paraId="4DC79800" w14:textId="77777777" w:rsidR="00A20FFD" w:rsidRDefault="00D32247">
            <w:pPr>
              <w:spacing w:after="0" w:line="259" w:lineRule="auto"/>
              <w:ind w:left="108" w:firstLine="0"/>
            </w:pPr>
            <w:r>
              <w:rPr>
                <w:b/>
              </w:rPr>
              <w:t xml:space="preserve"> </w:t>
            </w:r>
          </w:p>
        </w:tc>
        <w:tc>
          <w:tcPr>
            <w:tcW w:w="5469" w:type="dxa"/>
            <w:tcBorders>
              <w:top w:val="single" w:sz="3" w:space="0" w:color="000000"/>
              <w:left w:val="nil"/>
              <w:bottom w:val="single" w:sz="3" w:space="0" w:color="000000"/>
              <w:right w:val="single" w:sz="3" w:space="0" w:color="000000"/>
            </w:tcBorders>
          </w:tcPr>
          <w:p w14:paraId="7D1F20AC" w14:textId="77777777" w:rsidR="00A20FFD" w:rsidRDefault="00A20FFD">
            <w:pPr>
              <w:spacing w:after="160" w:line="259" w:lineRule="auto"/>
              <w:ind w:left="0" w:firstLine="0"/>
            </w:pPr>
          </w:p>
        </w:tc>
        <w:tc>
          <w:tcPr>
            <w:tcW w:w="1006" w:type="dxa"/>
            <w:tcBorders>
              <w:top w:val="single" w:sz="3" w:space="0" w:color="000000"/>
              <w:left w:val="single" w:sz="3" w:space="0" w:color="000000"/>
              <w:bottom w:val="single" w:sz="3" w:space="0" w:color="000000"/>
              <w:right w:val="single" w:sz="3" w:space="0" w:color="000000"/>
            </w:tcBorders>
          </w:tcPr>
          <w:p w14:paraId="2E355D2C" w14:textId="77777777" w:rsidR="00A20FFD" w:rsidRDefault="00D32247">
            <w:pPr>
              <w:spacing w:after="0" w:line="259" w:lineRule="auto"/>
              <w:ind w:left="104" w:firstLine="0"/>
            </w:pPr>
            <w:r>
              <w:rPr>
                <w:b/>
              </w:rPr>
              <w:t xml:space="preserve">A, I, E </w:t>
            </w:r>
          </w:p>
        </w:tc>
      </w:tr>
      <w:tr w:rsidR="00A20FFD" w14:paraId="0BB32D4A" w14:textId="77777777" w:rsidTr="00042DD4">
        <w:trPr>
          <w:trHeight w:val="5450"/>
        </w:trPr>
        <w:tc>
          <w:tcPr>
            <w:tcW w:w="2103" w:type="dxa"/>
            <w:tcBorders>
              <w:top w:val="single" w:sz="3" w:space="0" w:color="000000"/>
              <w:left w:val="single" w:sz="3" w:space="0" w:color="000000"/>
              <w:bottom w:val="single" w:sz="3" w:space="0" w:color="000000"/>
              <w:right w:val="single" w:sz="3" w:space="0" w:color="000000"/>
            </w:tcBorders>
          </w:tcPr>
          <w:p w14:paraId="62F394F2" w14:textId="77777777" w:rsidR="00CB4399" w:rsidRPr="00CB4399" w:rsidRDefault="00CB4399" w:rsidP="00CB4399">
            <w:pPr>
              <w:pStyle w:val="NormalWeb"/>
              <w:rPr>
                <w:rFonts w:ascii="Arial" w:eastAsia="Arial" w:hAnsi="Arial" w:cs="Arial"/>
                <w:b/>
                <w:color w:val="000000"/>
                <w:sz w:val="20"/>
                <w:szCs w:val="22"/>
              </w:rPr>
            </w:pPr>
            <w:r w:rsidRPr="00CB4399">
              <w:rPr>
                <w:rFonts w:ascii="Arial" w:eastAsia="Arial" w:hAnsi="Arial" w:cs="Arial"/>
                <w:b/>
                <w:color w:val="000000"/>
                <w:sz w:val="20"/>
                <w:szCs w:val="22"/>
              </w:rPr>
              <w:t>Knowledge, skills, and</w:t>
            </w:r>
            <w:r>
              <w:rPr>
                <w:rFonts w:ascii="Arial" w:eastAsia="Arial" w:hAnsi="Arial" w:cs="Arial"/>
                <w:b/>
                <w:color w:val="000000"/>
                <w:sz w:val="20"/>
                <w:szCs w:val="22"/>
              </w:rPr>
              <w:t xml:space="preserve"> </w:t>
            </w:r>
            <w:r w:rsidRPr="00CB4399">
              <w:rPr>
                <w:rFonts w:ascii="Arial" w:eastAsia="Arial" w:hAnsi="Arial" w:cs="Arial"/>
                <w:b/>
                <w:color w:val="000000"/>
                <w:sz w:val="20"/>
                <w:szCs w:val="22"/>
              </w:rPr>
              <w:t>abilities</w:t>
            </w:r>
          </w:p>
          <w:p w14:paraId="35A5F34A" w14:textId="77777777" w:rsidR="00A20FFD" w:rsidRDefault="00A20FFD">
            <w:pPr>
              <w:spacing w:after="0" w:line="259" w:lineRule="auto"/>
              <w:ind w:left="108" w:firstLine="0"/>
            </w:pPr>
          </w:p>
        </w:tc>
        <w:tc>
          <w:tcPr>
            <w:tcW w:w="333" w:type="dxa"/>
            <w:tcBorders>
              <w:top w:val="single" w:sz="3" w:space="0" w:color="000000"/>
              <w:left w:val="single" w:sz="3" w:space="0" w:color="000000"/>
              <w:bottom w:val="single" w:sz="3" w:space="0" w:color="000000"/>
              <w:right w:val="nil"/>
            </w:tcBorders>
          </w:tcPr>
          <w:p w14:paraId="3A731C86" w14:textId="77777777" w:rsidR="00A20FFD" w:rsidRDefault="00A20FFD" w:rsidP="00042DD4">
            <w:pPr>
              <w:spacing w:after="444" w:line="259" w:lineRule="auto"/>
              <w:ind w:left="293" w:firstLine="0"/>
            </w:pPr>
          </w:p>
          <w:p w14:paraId="6D1A14D2" w14:textId="77777777" w:rsidR="00A20FFD" w:rsidRDefault="00A20FFD">
            <w:pPr>
              <w:spacing w:after="212" w:line="259" w:lineRule="auto"/>
              <w:ind w:left="293" w:firstLine="0"/>
              <w:jc w:val="center"/>
            </w:pPr>
          </w:p>
          <w:p w14:paraId="1C9DBBD2" w14:textId="77777777" w:rsidR="00A20FFD" w:rsidRDefault="00A20FFD">
            <w:pPr>
              <w:spacing w:after="216" w:line="259" w:lineRule="auto"/>
              <w:ind w:left="293" w:firstLine="0"/>
              <w:jc w:val="center"/>
            </w:pPr>
          </w:p>
          <w:p w14:paraId="6A3B20C2" w14:textId="77777777" w:rsidR="00A20FFD" w:rsidRDefault="00A20FFD" w:rsidP="00042DD4">
            <w:pPr>
              <w:spacing w:after="236" w:line="241" w:lineRule="auto"/>
              <w:ind w:right="74"/>
            </w:pPr>
          </w:p>
          <w:p w14:paraId="79649887" w14:textId="77777777" w:rsidR="00A20FFD" w:rsidRDefault="00A20FFD" w:rsidP="00CB4399">
            <w:pPr>
              <w:spacing w:after="229" w:line="244" w:lineRule="auto"/>
              <w:ind w:left="422" w:right="74" w:firstLine="0"/>
            </w:pPr>
          </w:p>
          <w:p w14:paraId="233C5C05" w14:textId="77777777" w:rsidR="00A20FFD" w:rsidRDefault="00A20FFD" w:rsidP="00042DD4">
            <w:pPr>
              <w:spacing w:after="444" w:line="259" w:lineRule="auto"/>
              <w:rPr>
                <w:sz w:val="20"/>
              </w:rPr>
            </w:pPr>
          </w:p>
          <w:p w14:paraId="5DA2F1B9" w14:textId="77777777" w:rsidR="00ED2DE0" w:rsidRDefault="00ED2DE0">
            <w:pPr>
              <w:spacing w:after="444" w:line="259" w:lineRule="auto"/>
              <w:ind w:left="293" w:firstLine="0"/>
              <w:jc w:val="center"/>
            </w:pPr>
          </w:p>
          <w:p w14:paraId="4F20321A" w14:textId="77777777" w:rsidR="00A20FFD" w:rsidRDefault="00A20FFD" w:rsidP="00ED2DE0">
            <w:pPr>
              <w:spacing w:after="228" w:line="245" w:lineRule="auto"/>
              <w:ind w:left="422" w:right="74" w:firstLine="0"/>
            </w:pPr>
          </w:p>
          <w:p w14:paraId="212EFEDE" w14:textId="77777777" w:rsidR="00A20FFD" w:rsidRDefault="00A20FFD" w:rsidP="00042DD4">
            <w:pPr>
              <w:spacing w:after="177" w:line="259" w:lineRule="auto"/>
            </w:pPr>
          </w:p>
          <w:p w14:paraId="22F441F3" w14:textId="77777777" w:rsidR="00A20FFD" w:rsidRDefault="00D32247">
            <w:pPr>
              <w:spacing w:after="0" w:line="259" w:lineRule="auto"/>
              <w:ind w:left="108" w:firstLine="0"/>
            </w:pPr>
            <w:r>
              <w:rPr>
                <w:sz w:val="20"/>
              </w:rPr>
              <w:t xml:space="preserve"> </w:t>
            </w:r>
          </w:p>
        </w:tc>
        <w:tc>
          <w:tcPr>
            <w:tcW w:w="5469" w:type="dxa"/>
            <w:tcBorders>
              <w:top w:val="single" w:sz="3" w:space="0" w:color="000000"/>
              <w:left w:val="nil"/>
              <w:bottom w:val="single" w:sz="3" w:space="0" w:color="000000"/>
              <w:right w:val="single" w:sz="3" w:space="0" w:color="000000"/>
            </w:tcBorders>
          </w:tcPr>
          <w:p w14:paraId="0F92BCB4" w14:textId="77777777" w:rsidR="00A20FFD" w:rsidRDefault="00D32247">
            <w:pPr>
              <w:spacing w:after="8" w:line="242" w:lineRule="auto"/>
              <w:ind w:left="0" w:firstLine="0"/>
            </w:pPr>
            <w:bookmarkStart w:id="1" w:name="_Hlk92268230"/>
            <w:r>
              <w:rPr>
                <w:sz w:val="20"/>
              </w:rPr>
              <w:t xml:space="preserve">A professional understanding of the practices, procedures and methods required for effective project management. </w:t>
            </w:r>
          </w:p>
          <w:p w14:paraId="0B5E0C6D" w14:textId="77777777" w:rsidR="00A20FFD" w:rsidRDefault="00CB4399">
            <w:pPr>
              <w:spacing w:after="8" w:line="243" w:lineRule="auto"/>
              <w:ind w:left="0" w:firstLine="0"/>
              <w:jc w:val="both"/>
            </w:pPr>
            <w:r>
              <w:rPr>
                <w:sz w:val="20"/>
              </w:rPr>
              <w:t>Well-developed</w:t>
            </w:r>
            <w:r w:rsidR="00D32247">
              <w:rPr>
                <w:sz w:val="20"/>
              </w:rPr>
              <w:t xml:space="preserve"> understanding of business analys</w:t>
            </w:r>
            <w:r w:rsidR="00D32247">
              <w:rPr>
                <w:sz w:val="20"/>
              </w:rPr>
              <w:t>i</w:t>
            </w:r>
            <w:r w:rsidR="00D32247">
              <w:rPr>
                <w:sz w:val="20"/>
              </w:rPr>
              <w:t>s</w:t>
            </w:r>
            <w:r w:rsidR="00D32247">
              <w:rPr>
                <w:sz w:val="20"/>
              </w:rPr>
              <w:t xml:space="preserve"> </w:t>
            </w:r>
            <w:r w:rsidR="00D32247">
              <w:rPr>
                <w:sz w:val="20"/>
              </w:rPr>
              <w:t xml:space="preserve">and requirements management. </w:t>
            </w:r>
          </w:p>
          <w:p w14:paraId="320F6C91" w14:textId="77777777" w:rsidR="00A20FFD" w:rsidRDefault="00D32247">
            <w:pPr>
              <w:spacing w:after="12" w:line="242" w:lineRule="auto"/>
              <w:ind w:left="0" w:firstLine="0"/>
            </w:pPr>
            <w:r>
              <w:rPr>
                <w:sz w:val="20"/>
              </w:rPr>
              <w:t xml:space="preserve">An understanding of benefits management and benefits realisation. </w:t>
            </w:r>
          </w:p>
          <w:p w14:paraId="14C4CEA5" w14:textId="77777777" w:rsidR="00042DD4" w:rsidRDefault="00D32247">
            <w:pPr>
              <w:spacing w:after="8" w:line="246" w:lineRule="auto"/>
              <w:ind w:left="0" w:firstLine="0"/>
              <w:rPr>
                <w:sz w:val="20"/>
              </w:rPr>
            </w:pPr>
            <w:r>
              <w:rPr>
                <w:sz w:val="20"/>
              </w:rPr>
              <w:t xml:space="preserve">Familiarity with change management approaches. </w:t>
            </w:r>
          </w:p>
          <w:p w14:paraId="5D384CDB" w14:textId="77777777" w:rsidR="00A20FFD" w:rsidRDefault="00D32247">
            <w:pPr>
              <w:spacing w:after="8" w:line="246" w:lineRule="auto"/>
              <w:ind w:left="0" w:firstLine="0"/>
            </w:pPr>
            <w:r>
              <w:rPr>
                <w:sz w:val="20"/>
              </w:rPr>
              <w:t xml:space="preserve">Excellent organisational and project management skills </w:t>
            </w:r>
          </w:p>
          <w:p w14:paraId="53E9613F" w14:textId="77777777" w:rsidR="00A20FFD" w:rsidRDefault="00D32247">
            <w:pPr>
              <w:spacing w:after="0" w:line="259" w:lineRule="auto"/>
              <w:ind w:left="0" w:firstLine="0"/>
              <w:rPr>
                <w:sz w:val="20"/>
              </w:rPr>
            </w:pPr>
            <w:r>
              <w:rPr>
                <w:sz w:val="20"/>
              </w:rPr>
              <w:t xml:space="preserve">Good interpersonal skills. </w:t>
            </w:r>
          </w:p>
          <w:p w14:paraId="3B44991C" w14:textId="77777777" w:rsidR="00042DD4" w:rsidRDefault="00D32247">
            <w:pPr>
              <w:spacing w:after="6" w:line="244" w:lineRule="auto"/>
              <w:ind w:left="0" w:firstLine="0"/>
              <w:rPr>
                <w:sz w:val="20"/>
              </w:rPr>
            </w:pPr>
            <w:r>
              <w:rPr>
                <w:sz w:val="20"/>
              </w:rPr>
              <w:t xml:space="preserve">Verbal communication skills, including presentation of technical issues for </w:t>
            </w:r>
            <w:proofErr w:type="spellStart"/>
            <w:proofErr w:type="gramStart"/>
            <w:r>
              <w:rPr>
                <w:sz w:val="20"/>
              </w:rPr>
              <w:t>non specialist</w:t>
            </w:r>
            <w:proofErr w:type="spellEnd"/>
            <w:proofErr w:type="gramEnd"/>
            <w:r>
              <w:rPr>
                <w:sz w:val="20"/>
              </w:rPr>
              <w:t xml:space="preserve"> audiences. </w:t>
            </w:r>
          </w:p>
          <w:p w14:paraId="51B29E3D" w14:textId="77777777" w:rsidR="00A20FFD" w:rsidRDefault="00D32247">
            <w:pPr>
              <w:spacing w:after="6" w:line="244" w:lineRule="auto"/>
              <w:ind w:left="0" w:firstLine="0"/>
              <w:rPr>
                <w:sz w:val="20"/>
              </w:rPr>
            </w:pPr>
            <w:r>
              <w:rPr>
                <w:sz w:val="20"/>
              </w:rPr>
              <w:t xml:space="preserve">Excellent written communication skills, including demonstrable ability to analyse, collate and present information in a usable format. </w:t>
            </w:r>
          </w:p>
          <w:p w14:paraId="4C6D668C" w14:textId="77777777" w:rsidR="00042DD4" w:rsidRDefault="00D32247">
            <w:pPr>
              <w:spacing w:after="2" w:line="248" w:lineRule="auto"/>
              <w:ind w:left="0" w:right="434" w:firstLine="0"/>
              <w:jc w:val="both"/>
              <w:rPr>
                <w:sz w:val="20"/>
              </w:rPr>
            </w:pPr>
            <w:r>
              <w:rPr>
                <w:sz w:val="20"/>
              </w:rPr>
              <w:t xml:space="preserve">Ability to manage </w:t>
            </w:r>
            <w:r>
              <w:rPr>
                <w:sz w:val="20"/>
              </w:rPr>
              <w:t>multiple concurrent projects.</w:t>
            </w:r>
          </w:p>
          <w:p w14:paraId="1C03E147" w14:textId="77777777" w:rsidR="00A20FFD" w:rsidRDefault="00D32247">
            <w:pPr>
              <w:spacing w:after="2" w:line="248" w:lineRule="auto"/>
              <w:ind w:left="0" w:right="434" w:firstLine="0"/>
              <w:jc w:val="both"/>
              <w:rPr>
                <w:sz w:val="20"/>
              </w:rPr>
            </w:pPr>
            <w:r>
              <w:rPr>
                <w:sz w:val="20"/>
              </w:rPr>
              <w:t xml:space="preserve">A proven ability to lead and facilitate discussion at senior levels of large organisations </w:t>
            </w:r>
          </w:p>
          <w:p w14:paraId="5BE62128" w14:textId="77777777" w:rsidR="00A20FFD" w:rsidRDefault="00D32247">
            <w:pPr>
              <w:spacing w:after="228" w:line="242" w:lineRule="auto"/>
              <w:ind w:left="0" w:firstLine="0"/>
              <w:jc w:val="both"/>
            </w:pPr>
            <w:r>
              <w:rPr>
                <w:sz w:val="20"/>
              </w:rPr>
              <w:t xml:space="preserve">Able to work effectively with senior stakeholders, external parties and operational teams </w:t>
            </w:r>
          </w:p>
          <w:bookmarkEnd w:id="1"/>
          <w:p w14:paraId="2692D67F" w14:textId="77777777" w:rsidR="00A20FFD" w:rsidRDefault="00D32247">
            <w:pPr>
              <w:spacing w:after="0" w:line="259" w:lineRule="auto"/>
              <w:ind w:left="0" w:firstLine="0"/>
            </w:pPr>
            <w:r>
              <w:rPr>
                <w:sz w:val="20"/>
              </w:rPr>
              <w:t xml:space="preserve"> </w:t>
            </w:r>
          </w:p>
        </w:tc>
        <w:tc>
          <w:tcPr>
            <w:tcW w:w="1006" w:type="dxa"/>
            <w:tcBorders>
              <w:top w:val="single" w:sz="3" w:space="0" w:color="000000"/>
              <w:left w:val="single" w:sz="3" w:space="0" w:color="000000"/>
              <w:bottom w:val="single" w:sz="3" w:space="0" w:color="000000"/>
              <w:right w:val="single" w:sz="3" w:space="0" w:color="000000"/>
            </w:tcBorders>
          </w:tcPr>
          <w:p w14:paraId="6A3B8D3E" w14:textId="77777777" w:rsidR="00A20FFD" w:rsidRPr="00D32247" w:rsidRDefault="00D32247" w:rsidP="00D32247">
            <w:pPr>
              <w:spacing w:after="0" w:line="259" w:lineRule="auto"/>
              <w:rPr>
                <w:sz w:val="20"/>
              </w:rPr>
            </w:pPr>
            <w:r>
              <w:rPr>
                <w:sz w:val="20"/>
              </w:rPr>
              <w:t xml:space="preserve">A, I </w:t>
            </w:r>
          </w:p>
          <w:p w14:paraId="09A66BD4" w14:textId="77777777" w:rsidR="00A20FFD" w:rsidRPr="00D32247" w:rsidRDefault="00D32247">
            <w:pPr>
              <w:spacing w:after="0" w:line="259" w:lineRule="auto"/>
              <w:ind w:left="104" w:firstLine="0"/>
              <w:rPr>
                <w:sz w:val="20"/>
              </w:rPr>
            </w:pPr>
            <w:r>
              <w:rPr>
                <w:sz w:val="20"/>
              </w:rPr>
              <w:t xml:space="preserve"> </w:t>
            </w:r>
          </w:p>
          <w:p w14:paraId="5083517F" w14:textId="77777777" w:rsidR="00A20FFD" w:rsidRPr="00D32247" w:rsidRDefault="00D32247" w:rsidP="00D32247">
            <w:pPr>
              <w:spacing w:after="0" w:line="259" w:lineRule="auto"/>
              <w:rPr>
                <w:sz w:val="20"/>
              </w:rPr>
            </w:pPr>
            <w:r>
              <w:rPr>
                <w:sz w:val="20"/>
              </w:rPr>
              <w:t xml:space="preserve">A, I </w:t>
            </w:r>
          </w:p>
          <w:p w14:paraId="58DA58CA" w14:textId="77777777" w:rsidR="00D32247" w:rsidRDefault="00D32247" w:rsidP="00D32247">
            <w:pPr>
              <w:spacing w:after="0" w:line="259" w:lineRule="auto"/>
              <w:ind w:left="104" w:firstLine="0"/>
              <w:rPr>
                <w:sz w:val="20"/>
              </w:rPr>
            </w:pPr>
            <w:r>
              <w:rPr>
                <w:sz w:val="20"/>
              </w:rPr>
              <w:t xml:space="preserve"> </w:t>
            </w:r>
          </w:p>
          <w:p w14:paraId="4B8D2D8D" w14:textId="77777777" w:rsidR="00A20FFD" w:rsidRPr="00D32247" w:rsidRDefault="00D32247" w:rsidP="00D32247">
            <w:pPr>
              <w:spacing w:after="0" w:line="259" w:lineRule="auto"/>
              <w:rPr>
                <w:sz w:val="20"/>
              </w:rPr>
            </w:pPr>
            <w:r>
              <w:rPr>
                <w:sz w:val="20"/>
              </w:rPr>
              <w:t xml:space="preserve">A </w:t>
            </w:r>
          </w:p>
          <w:p w14:paraId="021950D8" w14:textId="77777777" w:rsidR="00D32247" w:rsidRDefault="00D32247" w:rsidP="00D32247">
            <w:pPr>
              <w:spacing w:after="0" w:line="259" w:lineRule="auto"/>
              <w:ind w:left="104" w:firstLine="0"/>
              <w:rPr>
                <w:sz w:val="20"/>
              </w:rPr>
            </w:pPr>
            <w:r>
              <w:rPr>
                <w:sz w:val="20"/>
              </w:rPr>
              <w:t xml:space="preserve"> </w:t>
            </w:r>
          </w:p>
          <w:p w14:paraId="203F210C" w14:textId="77777777" w:rsidR="00A20FFD" w:rsidRPr="00D32247" w:rsidRDefault="00D32247" w:rsidP="00D32247">
            <w:pPr>
              <w:spacing w:after="0" w:line="259" w:lineRule="auto"/>
              <w:rPr>
                <w:sz w:val="20"/>
              </w:rPr>
            </w:pPr>
            <w:r>
              <w:rPr>
                <w:sz w:val="20"/>
              </w:rPr>
              <w:t xml:space="preserve">A </w:t>
            </w:r>
          </w:p>
          <w:p w14:paraId="30E39424" w14:textId="77777777" w:rsidR="00A20FFD" w:rsidRPr="00D32247" w:rsidRDefault="00D32247" w:rsidP="00D32247">
            <w:pPr>
              <w:spacing w:after="0" w:line="259" w:lineRule="auto"/>
              <w:ind w:left="0" w:firstLine="0"/>
              <w:rPr>
                <w:sz w:val="20"/>
              </w:rPr>
            </w:pPr>
            <w:r w:rsidRPr="00D32247">
              <w:rPr>
                <w:sz w:val="20"/>
              </w:rPr>
              <w:t xml:space="preserve">A, I, E </w:t>
            </w:r>
          </w:p>
          <w:p w14:paraId="25B6FE33" w14:textId="77777777" w:rsidR="00A20FFD" w:rsidRPr="00D32247" w:rsidRDefault="00D32247" w:rsidP="00D32247">
            <w:pPr>
              <w:spacing w:after="0" w:line="259" w:lineRule="auto"/>
              <w:rPr>
                <w:sz w:val="20"/>
              </w:rPr>
            </w:pPr>
            <w:r w:rsidRPr="00D32247">
              <w:rPr>
                <w:sz w:val="20"/>
              </w:rPr>
              <w:t>A, I</w:t>
            </w:r>
            <w:r w:rsidRPr="00D32247">
              <w:rPr>
                <w:sz w:val="20"/>
              </w:rPr>
              <w:t xml:space="preserve"> </w:t>
            </w:r>
          </w:p>
          <w:p w14:paraId="7842AB30" w14:textId="77777777" w:rsidR="00A20FFD" w:rsidRPr="00D32247" w:rsidRDefault="00D32247" w:rsidP="00D32247">
            <w:pPr>
              <w:spacing w:after="0" w:line="259" w:lineRule="auto"/>
              <w:ind w:left="0" w:firstLine="0"/>
              <w:rPr>
                <w:sz w:val="20"/>
              </w:rPr>
            </w:pPr>
            <w:r w:rsidRPr="00D32247">
              <w:rPr>
                <w:sz w:val="20"/>
              </w:rPr>
              <w:t xml:space="preserve">A, I, E </w:t>
            </w:r>
          </w:p>
          <w:p w14:paraId="30AE4746" w14:textId="77777777" w:rsidR="00D32247" w:rsidRDefault="00D32247" w:rsidP="00D32247">
            <w:pPr>
              <w:spacing w:after="0" w:line="259" w:lineRule="auto"/>
              <w:rPr>
                <w:sz w:val="20"/>
              </w:rPr>
            </w:pPr>
          </w:p>
          <w:p w14:paraId="28F12591" w14:textId="77777777" w:rsidR="00A20FFD" w:rsidRPr="00D32247" w:rsidRDefault="00D32247" w:rsidP="00D32247">
            <w:pPr>
              <w:spacing w:after="0" w:line="259" w:lineRule="auto"/>
              <w:rPr>
                <w:sz w:val="20"/>
              </w:rPr>
            </w:pPr>
            <w:r w:rsidRPr="00D32247">
              <w:rPr>
                <w:sz w:val="20"/>
              </w:rPr>
              <w:t xml:space="preserve">A, I, E </w:t>
            </w:r>
          </w:p>
          <w:p w14:paraId="463AFD0C" w14:textId="77777777" w:rsidR="00A20FFD" w:rsidRPr="00D32247" w:rsidRDefault="00D32247">
            <w:pPr>
              <w:spacing w:after="0" w:line="259" w:lineRule="auto"/>
              <w:ind w:left="104" w:firstLine="0"/>
              <w:rPr>
                <w:sz w:val="20"/>
              </w:rPr>
            </w:pPr>
            <w:r w:rsidRPr="00D32247">
              <w:rPr>
                <w:sz w:val="20"/>
              </w:rPr>
              <w:t xml:space="preserve"> </w:t>
            </w:r>
          </w:p>
          <w:p w14:paraId="600A993D" w14:textId="77777777" w:rsidR="00D32247" w:rsidRDefault="00D32247">
            <w:pPr>
              <w:spacing w:after="0" w:line="259" w:lineRule="auto"/>
              <w:ind w:left="104" w:firstLine="0"/>
              <w:rPr>
                <w:sz w:val="20"/>
              </w:rPr>
            </w:pPr>
          </w:p>
          <w:p w14:paraId="11A597DF" w14:textId="77777777" w:rsidR="00A20FFD" w:rsidRPr="00D32247" w:rsidRDefault="00D32247" w:rsidP="00D32247">
            <w:pPr>
              <w:spacing w:after="0" w:line="259" w:lineRule="auto"/>
              <w:rPr>
                <w:sz w:val="20"/>
              </w:rPr>
            </w:pPr>
            <w:bookmarkStart w:id="2" w:name="_GoBack"/>
            <w:bookmarkEnd w:id="2"/>
            <w:r w:rsidRPr="00D32247">
              <w:rPr>
                <w:sz w:val="20"/>
              </w:rPr>
              <w:t xml:space="preserve">A, I </w:t>
            </w:r>
          </w:p>
          <w:p w14:paraId="18C01045" w14:textId="77777777" w:rsidR="00A20FFD" w:rsidRPr="00D32247" w:rsidRDefault="00D32247">
            <w:pPr>
              <w:spacing w:after="0" w:line="259" w:lineRule="auto"/>
              <w:ind w:left="104" w:firstLine="0"/>
              <w:rPr>
                <w:sz w:val="20"/>
              </w:rPr>
            </w:pPr>
            <w:r w:rsidRPr="00D32247">
              <w:rPr>
                <w:sz w:val="20"/>
              </w:rPr>
              <w:t xml:space="preserve"> </w:t>
            </w:r>
          </w:p>
          <w:p w14:paraId="1B3CDAC5" w14:textId="77777777" w:rsidR="00A20FFD" w:rsidRPr="00D32247" w:rsidRDefault="00D32247" w:rsidP="00D32247">
            <w:pPr>
              <w:spacing w:after="0" w:line="259" w:lineRule="auto"/>
              <w:rPr>
                <w:sz w:val="20"/>
              </w:rPr>
            </w:pPr>
            <w:r w:rsidRPr="00D32247">
              <w:rPr>
                <w:sz w:val="20"/>
              </w:rPr>
              <w:t xml:space="preserve">A, I </w:t>
            </w:r>
          </w:p>
          <w:p w14:paraId="08A177C9" w14:textId="77777777" w:rsidR="00A20FFD" w:rsidRPr="00D32247" w:rsidRDefault="00D32247">
            <w:pPr>
              <w:spacing w:after="0" w:line="259" w:lineRule="auto"/>
              <w:ind w:left="104" w:firstLine="0"/>
              <w:rPr>
                <w:sz w:val="20"/>
              </w:rPr>
            </w:pPr>
            <w:r w:rsidRPr="00D32247">
              <w:rPr>
                <w:sz w:val="20"/>
              </w:rPr>
              <w:t xml:space="preserve"> </w:t>
            </w:r>
          </w:p>
          <w:p w14:paraId="357D00AF" w14:textId="77777777" w:rsidR="00A20FFD" w:rsidRDefault="00A20FFD" w:rsidP="00042DD4">
            <w:pPr>
              <w:spacing w:after="0" w:line="259" w:lineRule="auto"/>
            </w:pPr>
          </w:p>
          <w:p w14:paraId="179008ED" w14:textId="77777777" w:rsidR="00A20FFD" w:rsidRDefault="00D32247">
            <w:pPr>
              <w:spacing w:after="0" w:line="259" w:lineRule="auto"/>
              <w:ind w:left="104" w:firstLine="0"/>
            </w:pPr>
            <w:r>
              <w:rPr>
                <w:sz w:val="20"/>
              </w:rPr>
              <w:t xml:space="preserve"> </w:t>
            </w:r>
          </w:p>
        </w:tc>
      </w:tr>
      <w:tr w:rsidR="00A20FFD" w14:paraId="2AF78481" w14:textId="77777777" w:rsidTr="00042DD4">
        <w:trPr>
          <w:trHeight w:val="1184"/>
        </w:trPr>
        <w:tc>
          <w:tcPr>
            <w:tcW w:w="2103" w:type="dxa"/>
            <w:tcBorders>
              <w:top w:val="single" w:sz="3" w:space="0" w:color="000000"/>
              <w:left w:val="single" w:sz="3" w:space="0" w:color="000000"/>
              <w:bottom w:val="single" w:sz="3" w:space="0" w:color="000000"/>
              <w:right w:val="single" w:sz="3" w:space="0" w:color="000000"/>
            </w:tcBorders>
          </w:tcPr>
          <w:p w14:paraId="73DD2468" w14:textId="77777777" w:rsidR="00A20FFD" w:rsidRDefault="00D32247">
            <w:pPr>
              <w:spacing w:after="0" w:line="259" w:lineRule="auto"/>
              <w:ind w:left="108" w:firstLine="0"/>
            </w:pPr>
            <w:r>
              <w:rPr>
                <w:b/>
                <w:sz w:val="20"/>
              </w:rPr>
              <w:t xml:space="preserve">Qualifications </w:t>
            </w:r>
          </w:p>
          <w:p w14:paraId="05CA9049" w14:textId="77777777" w:rsidR="00A20FFD" w:rsidRDefault="00D32247">
            <w:pPr>
              <w:spacing w:after="0" w:line="259" w:lineRule="auto"/>
              <w:ind w:left="108" w:firstLine="0"/>
            </w:pPr>
            <w:r>
              <w:rPr>
                <w:b/>
                <w:sz w:val="16"/>
              </w:rPr>
              <w:t xml:space="preserve"> </w:t>
            </w:r>
          </w:p>
        </w:tc>
        <w:tc>
          <w:tcPr>
            <w:tcW w:w="333" w:type="dxa"/>
            <w:tcBorders>
              <w:top w:val="single" w:sz="3" w:space="0" w:color="000000"/>
              <w:left w:val="single" w:sz="3" w:space="0" w:color="000000"/>
              <w:bottom w:val="single" w:sz="3" w:space="0" w:color="000000"/>
              <w:right w:val="nil"/>
            </w:tcBorders>
          </w:tcPr>
          <w:p w14:paraId="470E0694" w14:textId="77777777" w:rsidR="00A20FFD" w:rsidRDefault="00A20FFD">
            <w:pPr>
              <w:spacing w:after="212" w:line="259" w:lineRule="auto"/>
              <w:ind w:left="293" w:firstLine="0"/>
              <w:jc w:val="center"/>
            </w:pPr>
          </w:p>
          <w:p w14:paraId="001F2F3D" w14:textId="77777777" w:rsidR="00A20FFD" w:rsidRDefault="00D32247">
            <w:pPr>
              <w:spacing w:after="0" w:line="259" w:lineRule="auto"/>
              <w:ind w:left="293" w:firstLine="0"/>
              <w:jc w:val="center"/>
            </w:pPr>
            <w:r>
              <w:rPr>
                <w:sz w:val="20"/>
              </w:rPr>
              <w:t xml:space="preserve"> </w:t>
            </w:r>
          </w:p>
        </w:tc>
        <w:tc>
          <w:tcPr>
            <w:tcW w:w="5469" w:type="dxa"/>
            <w:tcBorders>
              <w:top w:val="single" w:sz="3" w:space="0" w:color="000000"/>
              <w:left w:val="nil"/>
              <w:bottom w:val="single" w:sz="3" w:space="0" w:color="000000"/>
              <w:right w:val="single" w:sz="3" w:space="0" w:color="000000"/>
            </w:tcBorders>
          </w:tcPr>
          <w:p w14:paraId="4763F7F9" w14:textId="77777777" w:rsidR="00A20FFD" w:rsidRDefault="00D32247">
            <w:pPr>
              <w:spacing w:after="8" w:line="242" w:lineRule="auto"/>
              <w:ind w:left="0" w:firstLine="0"/>
            </w:pPr>
            <w:r>
              <w:rPr>
                <w:sz w:val="20"/>
              </w:rPr>
              <w:t xml:space="preserve">Degree or equivalent professional qualification / experience. </w:t>
            </w:r>
          </w:p>
          <w:p w14:paraId="612CE9DE" w14:textId="77777777" w:rsidR="00A20FFD" w:rsidRDefault="00D32247">
            <w:pPr>
              <w:spacing w:after="0" w:line="242" w:lineRule="auto"/>
              <w:ind w:left="0" w:firstLine="0"/>
            </w:pPr>
            <w:r>
              <w:rPr>
                <w:sz w:val="20"/>
              </w:rPr>
              <w:t>Professional qualifications in Project Management (</w:t>
            </w:r>
            <w:proofErr w:type="spellStart"/>
            <w:r>
              <w:rPr>
                <w:sz w:val="20"/>
              </w:rPr>
              <w:t>eg</w:t>
            </w:r>
            <w:proofErr w:type="spellEnd"/>
            <w:r>
              <w:rPr>
                <w:sz w:val="20"/>
              </w:rPr>
              <w:t xml:space="preserve"> PRINCE2). </w:t>
            </w:r>
          </w:p>
          <w:p w14:paraId="1314CCC8" w14:textId="77777777" w:rsidR="00A20FFD" w:rsidRDefault="00D32247">
            <w:pPr>
              <w:spacing w:after="0" w:line="259" w:lineRule="auto"/>
              <w:ind w:left="0" w:firstLine="0"/>
            </w:pPr>
            <w:r>
              <w:rPr>
                <w:sz w:val="20"/>
              </w:rPr>
              <w:t xml:space="preserve"> </w:t>
            </w:r>
          </w:p>
        </w:tc>
        <w:tc>
          <w:tcPr>
            <w:tcW w:w="1006" w:type="dxa"/>
            <w:tcBorders>
              <w:top w:val="single" w:sz="3" w:space="0" w:color="000000"/>
              <w:left w:val="single" w:sz="3" w:space="0" w:color="000000"/>
              <w:bottom w:val="single" w:sz="3" w:space="0" w:color="000000"/>
              <w:right w:val="single" w:sz="3" w:space="0" w:color="000000"/>
            </w:tcBorders>
          </w:tcPr>
          <w:p w14:paraId="2000D40C" w14:textId="77777777" w:rsidR="00A20FFD" w:rsidRDefault="00D32247">
            <w:pPr>
              <w:spacing w:after="0" w:line="259" w:lineRule="auto"/>
              <w:ind w:left="104" w:firstLine="0"/>
            </w:pPr>
            <w:r>
              <w:t xml:space="preserve">A </w:t>
            </w:r>
          </w:p>
          <w:p w14:paraId="5AD39D76" w14:textId="77777777" w:rsidR="00A20FFD" w:rsidRDefault="00D32247">
            <w:pPr>
              <w:spacing w:after="0" w:line="259" w:lineRule="auto"/>
              <w:ind w:left="104" w:firstLine="0"/>
            </w:pPr>
            <w:r>
              <w:t xml:space="preserve"> </w:t>
            </w:r>
          </w:p>
          <w:p w14:paraId="034C8E30" w14:textId="77777777" w:rsidR="00A20FFD" w:rsidRDefault="00D32247">
            <w:pPr>
              <w:spacing w:after="0" w:line="259" w:lineRule="auto"/>
              <w:ind w:left="104" w:firstLine="0"/>
            </w:pPr>
            <w:r>
              <w:t xml:space="preserve">A </w:t>
            </w:r>
          </w:p>
        </w:tc>
      </w:tr>
      <w:tr w:rsidR="00A20FFD" w14:paraId="0DC8F7E6" w14:textId="77777777" w:rsidTr="00042DD4">
        <w:trPr>
          <w:trHeight w:val="2036"/>
        </w:trPr>
        <w:tc>
          <w:tcPr>
            <w:tcW w:w="2103" w:type="dxa"/>
            <w:tcBorders>
              <w:top w:val="single" w:sz="3" w:space="0" w:color="000000"/>
              <w:left w:val="single" w:sz="3" w:space="0" w:color="000000"/>
              <w:bottom w:val="single" w:sz="3" w:space="0" w:color="000000"/>
              <w:right w:val="single" w:sz="3" w:space="0" w:color="000000"/>
            </w:tcBorders>
          </w:tcPr>
          <w:p w14:paraId="74A32420" w14:textId="77777777" w:rsidR="00A20FFD" w:rsidRDefault="00D32247">
            <w:pPr>
              <w:spacing w:after="0" w:line="259" w:lineRule="auto"/>
              <w:ind w:left="108" w:firstLine="0"/>
            </w:pPr>
            <w:r>
              <w:rPr>
                <w:b/>
                <w:sz w:val="20"/>
              </w:rPr>
              <w:t xml:space="preserve">Experience </w:t>
            </w:r>
          </w:p>
          <w:p w14:paraId="31ADD99C" w14:textId="77777777" w:rsidR="00A20FFD" w:rsidRDefault="00D32247">
            <w:pPr>
              <w:spacing w:after="0" w:line="259" w:lineRule="auto"/>
              <w:ind w:left="108" w:firstLine="0"/>
            </w:pPr>
            <w:r>
              <w:rPr>
                <w:b/>
                <w:sz w:val="16"/>
              </w:rPr>
              <w:t xml:space="preserve"> </w:t>
            </w:r>
          </w:p>
        </w:tc>
        <w:tc>
          <w:tcPr>
            <w:tcW w:w="333" w:type="dxa"/>
            <w:tcBorders>
              <w:top w:val="single" w:sz="3" w:space="0" w:color="000000"/>
              <w:left w:val="single" w:sz="3" w:space="0" w:color="000000"/>
              <w:bottom w:val="single" w:sz="3" w:space="0" w:color="000000"/>
              <w:right w:val="nil"/>
            </w:tcBorders>
          </w:tcPr>
          <w:p w14:paraId="7582046B" w14:textId="77777777" w:rsidR="00A20FFD" w:rsidRDefault="00A20FFD">
            <w:pPr>
              <w:spacing w:after="200" w:line="259" w:lineRule="auto"/>
              <w:ind w:left="293" w:firstLine="0"/>
              <w:jc w:val="center"/>
            </w:pPr>
          </w:p>
          <w:p w14:paraId="17F07968" w14:textId="77777777" w:rsidR="00A20FFD" w:rsidRDefault="00D32247">
            <w:pPr>
              <w:spacing w:after="212" w:line="259" w:lineRule="auto"/>
              <w:ind w:left="293" w:firstLine="0"/>
              <w:jc w:val="center"/>
            </w:pPr>
            <w:r>
              <w:rPr>
                <w:sz w:val="20"/>
              </w:rPr>
              <w:t xml:space="preserve"> </w:t>
            </w:r>
          </w:p>
          <w:p w14:paraId="7F6E3A0F" w14:textId="77777777" w:rsidR="00A20FFD" w:rsidRDefault="00D32247" w:rsidP="00042DD4">
            <w:pPr>
              <w:spacing w:after="0" w:line="245" w:lineRule="auto"/>
              <w:ind w:left="422" w:right="74" w:firstLine="0"/>
            </w:pPr>
            <w:r>
              <w:rPr>
                <w:sz w:val="20"/>
              </w:rPr>
              <w:t xml:space="preserve"> </w:t>
            </w:r>
          </w:p>
          <w:p w14:paraId="42B642E4" w14:textId="77777777" w:rsidR="00A20FFD" w:rsidRDefault="00A20FFD" w:rsidP="00042DD4">
            <w:pPr>
              <w:spacing w:after="0" w:line="259" w:lineRule="auto"/>
              <w:ind w:left="293" w:firstLine="0"/>
            </w:pPr>
          </w:p>
          <w:p w14:paraId="6530FEF7" w14:textId="77777777" w:rsidR="00A20FFD" w:rsidRDefault="00D32247">
            <w:pPr>
              <w:spacing w:after="0" w:line="259" w:lineRule="auto"/>
              <w:ind w:left="108" w:firstLine="0"/>
            </w:pPr>
            <w:r>
              <w:rPr>
                <w:sz w:val="20"/>
              </w:rPr>
              <w:t xml:space="preserve"> </w:t>
            </w:r>
          </w:p>
        </w:tc>
        <w:tc>
          <w:tcPr>
            <w:tcW w:w="5469" w:type="dxa"/>
            <w:tcBorders>
              <w:top w:val="single" w:sz="3" w:space="0" w:color="000000"/>
              <w:left w:val="nil"/>
              <w:bottom w:val="single" w:sz="3" w:space="0" w:color="000000"/>
              <w:right w:val="single" w:sz="3" w:space="0" w:color="000000"/>
            </w:tcBorders>
          </w:tcPr>
          <w:p w14:paraId="23B23747" w14:textId="77777777" w:rsidR="00A20FFD" w:rsidRDefault="00D32247">
            <w:pPr>
              <w:spacing w:after="10" w:line="241" w:lineRule="auto"/>
              <w:ind w:left="0" w:firstLine="0"/>
            </w:pPr>
            <w:r>
              <w:rPr>
                <w:sz w:val="20"/>
              </w:rPr>
              <w:t>Substantial experience of project managing complex business and IT technology transformation projects Experience of formal tendering/</w:t>
            </w:r>
            <w:r w:rsidR="00042DD4">
              <w:rPr>
                <w:sz w:val="20"/>
              </w:rPr>
              <w:t>procurement procedures</w:t>
            </w:r>
            <w:r>
              <w:rPr>
                <w:sz w:val="20"/>
              </w:rPr>
              <w:t xml:space="preserve">. </w:t>
            </w:r>
          </w:p>
          <w:p w14:paraId="06FF67B4" w14:textId="77777777" w:rsidR="00A20FFD" w:rsidRDefault="00D32247">
            <w:pPr>
              <w:spacing w:after="0" w:line="259" w:lineRule="auto"/>
              <w:ind w:left="0" w:firstLine="0"/>
            </w:pPr>
            <w:r>
              <w:rPr>
                <w:sz w:val="20"/>
              </w:rPr>
              <w:t xml:space="preserve">Experience of change management processes. </w:t>
            </w:r>
          </w:p>
          <w:p w14:paraId="0F3A0DC1" w14:textId="77777777" w:rsidR="00A20FFD" w:rsidRDefault="00D32247">
            <w:pPr>
              <w:spacing w:after="0" w:line="259" w:lineRule="auto"/>
              <w:ind w:left="0" w:firstLine="0"/>
            </w:pPr>
            <w:r>
              <w:rPr>
                <w:sz w:val="20"/>
              </w:rPr>
              <w:t xml:space="preserve">Project budget management experience. </w:t>
            </w:r>
          </w:p>
          <w:p w14:paraId="412E62C8" w14:textId="77777777" w:rsidR="00A20FFD" w:rsidRDefault="00D32247">
            <w:pPr>
              <w:spacing w:after="0" w:line="259" w:lineRule="auto"/>
              <w:ind w:left="0" w:firstLine="0"/>
            </w:pPr>
            <w:r>
              <w:rPr>
                <w:sz w:val="20"/>
              </w:rPr>
              <w:t>Risk managemen</w:t>
            </w:r>
            <w:r>
              <w:rPr>
                <w:sz w:val="20"/>
              </w:rPr>
              <w:t xml:space="preserve">t experience. </w:t>
            </w:r>
          </w:p>
        </w:tc>
        <w:tc>
          <w:tcPr>
            <w:tcW w:w="1006" w:type="dxa"/>
            <w:tcBorders>
              <w:top w:val="single" w:sz="3" w:space="0" w:color="000000"/>
              <w:left w:val="single" w:sz="3" w:space="0" w:color="000000"/>
              <w:bottom w:val="single" w:sz="3" w:space="0" w:color="000000"/>
              <w:right w:val="single" w:sz="3" w:space="0" w:color="000000"/>
            </w:tcBorders>
          </w:tcPr>
          <w:p w14:paraId="2B9058F1" w14:textId="77777777" w:rsidR="00A20FFD" w:rsidRDefault="00D32247">
            <w:pPr>
              <w:spacing w:after="0" w:line="259" w:lineRule="auto"/>
              <w:ind w:left="104" w:firstLine="0"/>
            </w:pPr>
            <w:r>
              <w:t xml:space="preserve">A, I, E </w:t>
            </w:r>
          </w:p>
          <w:p w14:paraId="5BB0D790" w14:textId="77777777" w:rsidR="00042DD4" w:rsidRDefault="00D32247" w:rsidP="00042DD4">
            <w:pPr>
              <w:spacing w:after="0" w:line="259" w:lineRule="auto"/>
              <w:ind w:left="104" w:firstLine="0"/>
            </w:pPr>
            <w:r>
              <w:t xml:space="preserve"> </w:t>
            </w:r>
          </w:p>
          <w:p w14:paraId="2A4A8A21" w14:textId="77777777" w:rsidR="00A20FFD" w:rsidRDefault="00D32247" w:rsidP="00042DD4">
            <w:pPr>
              <w:spacing w:after="0" w:line="259" w:lineRule="auto"/>
              <w:ind w:left="104" w:firstLine="0"/>
            </w:pPr>
            <w:r>
              <w:t xml:space="preserve">A, I </w:t>
            </w:r>
          </w:p>
          <w:p w14:paraId="08A1CD2A" w14:textId="77777777" w:rsidR="00A20FFD" w:rsidRDefault="00D32247" w:rsidP="00042DD4">
            <w:pPr>
              <w:spacing w:after="0" w:line="259" w:lineRule="auto"/>
              <w:ind w:left="104" w:firstLine="0"/>
            </w:pPr>
            <w:r>
              <w:t xml:space="preserve">A, I </w:t>
            </w:r>
          </w:p>
          <w:p w14:paraId="42486813" w14:textId="77777777" w:rsidR="00A20FFD" w:rsidRDefault="00D32247">
            <w:pPr>
              <w:spacing w:after="0" w:line="259" w:lineRule="auto"/>
              <w:ind w:left="104" w:firstLine="0"/>
            </w:pPr>
            <w:r>
              <w:t xml:space="preserve">A, I </w:t>
            </w:r>
          </w:p>
          <w:p w14:paraId="6ECD73FF" w14:textId="77777777" w:rsidR="00A20FFD" w:rsidRDefault="00A20FFD" w:rsidP="00042DD4">
            <w:pPr>
              <w:spacing w:after="0" w:line="259" w:lineRule="auto"/>
            </w:pPr>
          </w:p>
          <w:p w14:paraId="5AE7E855" w14:textId="77777777" w:rsidR="00A20FFD" w:rsidRDefault="00D32247">
            <w:pPr>
              <w:spacing w:after="0" w:line="259" w:lineRule="auto"/>
              <w:ind w:left="104" w:firstLine="0"/>
            </w:pPr>
            <w:r>
              <w:t xml:space="preserve"> </w:t>
            </w:r>
          </w:p>
        </w:tc>
      </w:tr>
      <w:tr w:rsidR="00A20FFD" w14:paraId="1436CC7E" w14:textId="77777777" w:rsidTr="00042DD4">
        <w:trPr>
          <w:trHeight w:val="712"/>
        </w:trPr>
        <w:tc>
          <w:tcPr>
            <w:tcW w:w="2103" w:type="dxa"/>
            <w:tcBorders>
              <w:top w:val="single" w:sz="3" w:space="0" w:color="000000"/>
              <w:left w:val="single" w:sz="3" w:space="0" w:color="000000"/>
              <w:bottom w:val="single" w:sz="3" w:space="0" w:color="000000"/>
              <w:right w:val="single" w:sz="3" w:space="0" w:color="000000"/>
            </w:tcBorders>
          </w:tcPr>
          <w:p w14:paraId="71DADF0F" w14:textId="77777777" w:rsidR="00A20FFD" w:rsidRDefault="00D32247">
            <w:pPr>
              <w:spacing w:after="0" w:line="259" w:lineRule="auto"/>
              <w:ind w:left="108" w:firstLine="0"/>
            </w:pPr>
            <w:r>
              <w:rPr>
                <w:b/>
                <w:sz w:val="20"/>
              </w:rPr>
              <w:t xml:space="preserve">Technical/work </w:t>
            </w:r>
          </w:p>
          <w:p w14:paraId="74AC3E9A" w14:textId="77777777" w:rsidR="00A20FFD" w:rsidRDefault="00D32247">
            <w:pPr>
              <w:spacing w:after="0" w:line="259" w:lineRule="auto"/>
              <w:ind w:left="108" w:firstLine="0"/>
            </w:pPr>
            <w:r>
              <w:rPr>
                <w:b/>
                <w:sz w:val="20"/>
              </w:rPr>
              <w:t xml:space="preserve">based skills </w:t>
            </w:r>
          </w:p>
          <w:p w14:paraId="0EEA9967" w14:textId="77777777" w:rsidR="00A20FFD" w:rsidRDefault="00D32247">
            <w:pPr>
              <w:spacing w:after="0" w:line="259" w:lineRule="auto"/>
              <w:ind w:left="108" w:firstLine="0"/>
            </w:pPr>
            <w:r>
              <w:rPr>
                <w:b/>
                <w:sz w:val="20"/>
              </w:rPr>
              <w:t xml:space="preserve"> </w:t>
            </w:r>
          </w:p>
        </w:tc>
        <w:tc>
          <w:tcPr>
            <w:tcW w:w="333" w:type="dxa"/>
            <w:tcBorders>
              <w:top w:val="single" w:sz="3" w:space="0" w:color="000000"/>
              <w:left w:val="single" w:sz="3" w:space="0" w:color="000000"/>
              <w:bottom w:val="single" w:sz="3" w:space="0" w:color="000000"/>
              <w:right w:val="nil"/>
            </w:tcBorders>
          </w:tcPr>
          <w:p w14:paraId="590BB6D8" w14:textId="77777777" w:rsidR="00A20FFD" w:rsidRDefault="00A20FFD">
            <w:pPr>
              <w:spacing w:after="0" w:line="259" w:lineRule="auto"/>
              <w:ind w:left="293" w:firstLine="0"/>
              <w:jc w:val="center"/>
            </w:pPr>
          </w:p>
        </w:tc>
        <w:tc>
          <w:tcPr>
            <w:tcW w:w="5469" w:type="dxa"/>
            <w:tcBorders>
              <w:top w:val="single" w:sz="3" w:space="0" w:color="000000"/>
              <w:left w:val="nil"/>
              <w:bottom w:val="single" w:sz="3" w:space="0" w:color="000000"/>
              <w:right w:val="single" w:sz="3" w:space="0" w:color="000000"/>
            </w:tcBorders>
          </w:tcPr>
          <w:p w14:paraId="31725FAD" w14:textId="77777777" w:rsidR="00A20FFD" w:rsidRDefault="00D32247">
            <w:pPr>
              <w:spacing w:after="0" w:line="242" w:lineRule="auto"/>
              <w:ind w:left="0" w:firstLine="0"/>
            </w:pPr>
            <w:r>
              <w:rPr>
                <w:sz w:val="20"/>
              </w:rPr>
              <w:t xml:space="preserve">Excellent ICT skills including use of a range of IT tools for project management  </w:t>
            </w:r>
          </w:p>
          <w:p w14:paraId="0BCD3635" w14:textId="77777777" w:rsidR="00A20FFD" w:rsidRDefault="00D32247">
            <w:pPr>
              <w:spacing w:after="0" w:line="259" w:lineRule="auto"/>
              <w:ind w:left="0" w:firstLine="0"/>
            </w:pPr>
            <w:r>
              <w:rPr>
                <w:sz w:val="20"/>
              </w:rPr>
              <w:t xml:space="preserve"> </w:t>
            </w:r>
          </w:p>
        </w:tc>
        <w:tc>
          <w:tcPr>
            <w:tcW w:w="1006" w:type="dxa"/>
            <w:tcBorders>
              <w:top w:val="single" w:sz="3" w:space="0" w:color="000000"/>
              <w:left w:val="single" w:sz="3" w:space="0" w:color="000000"/>
              <w:bottom w:val="single" w:sz="3" w:space="0" w:color="000000"/>
              <w:right w:val="single" w:sz="3" w:space="0" w:color="000000"/>
            </w:tcBorders>
          </w:tcPr>
          <w:p w14:paraId="5AA5583C" w14:textId="77777777" w:rsidR="00A20FFD" w:rsidRDefault="00D32247">
            <w:pPr>
              <w:spacing w:after="0" w:line="259" w:lineRule="auto"/>
              <w:ind w:left="104" w:firstLine="0"/>
            </w:pPr>
            <w:r>
              <w:t xml:space="preserve">A, I </w:t>
            </w:r>
          </w:p>
        </w:tc>
      </w:tr>
      <w:tr w:rsidR="00A20FFD" w14:paraId="2B72BEF4" w14:textId="77777777" w:rsidTr="00042DD4">
        <w:trPr>
          <w:trHeight w:val="1417"/>
        </w:trPr>
        <w:tc>
          <w:tcPr>
            <w:tcW w:w="2103" w:type="dxa"/>
            <w:tcBorders>
              <w:top w:val="single" w:sz="3" w:space="0" w:color="000000"/>
              <w:left w:val="single" w:sz="3" w:space="0" w:color="000000"/>
              <w:bottom w:val="single" w:sz="3" w:space="0" w:color="000000"/>
              <w:right w:val="single" w:sz="3" w:space="0" w:color="000000"/>
            </w:tcBorders>
          </w:tcPr>
          <w:p w14:paraId="154FB752" w14:textId="77777777" w:rsidR="00A20FFD" w:rsidRDefault="00D32247">
            <w:pPr>
              <w:spacing w:after="0" w:line="259" w:lineRule="auto"/>
              <w:ind w:left="108" w:firstLine="0"/>
            </w:pPr>
            <w:r>
              <w:rPr>
                <w:b/>
                <w:sz w:val="20"/>
              </w:rPr>
              <w:t xml:space="preserve">Other requirements </w:t>
            </w:r>
          </w:p>
          <w:p w14:paraId="2E388B73" w14:textId="77777777" w:rsidR="00A20FFD" w:rsidRDefault="00D32247">
            <w:pPr>
              <w:spacing w:after="0" w:line="259" w:lineRule="auto"/>
              <w:ind w:left="108" w:firstLine="0"/>
            </w:pPr>
            <w:r>
              <w:rPr>
                <w:b/>
                <w:sz w:val="16"/>
              </w:rPr>
              <w:t xml:space="preserve"> </w:t>
            </w:r>
          </w:p>
        </w:tc>
        <w:tc>
          <w:tcPr>
            <w:tcW w:w="333" w:type="dxa"/>
            <w:tcBorders>
              <w:top w:val="single" w:sz="3" w:space="0" w:color="000000"/>
              <w:left w:val="single" w:sz="3" w:space="0" w:color="000000"/>
              <w:bottom w:val="single" w:sz="3" w:space="0" w:color="000000"/>
              <w:right w:val="nil"/>
            </w:tcBorders>
          </w:tcPr>
          <w:p w14:paraId="4A4A7944" w14:textId="77777777" w:rsidR="00A20FFD" w:rsidRDefault="00A20FFD">
            <w:pPr>
              <w:spacing w:after="216" w:line="259" w:lineRule="auto"/>
              <w:ind w:left="293" w:firstLine="0"/>
              <w:jc w:val="center"/>
            </w:pPr>
          </w:p>
          <w:p w14:paraId="261B1247" w14:textId="77777777" w:rsidR="00A20FFD" w:rsidRDefault="00A20FFD">
            <w:pPr>
              <w:spacing w:after="0" w:line="259" w:lineRule="auto"/>
              <w:ind w:left="293" w:firstLine="0"/>
              <w:jc w:val="center"/>
            </w:pPr>
          </w:p>
        </w:tc>
        <w:tc>
          <w:tcPr>
            <w:tcW w:w="5469" w:type="dxa"/>
            <w:tcBorders>
              <w:top w:val="single" w:sz="3" w:space="0" w:color="000000"/>
              <w:left w:val="nil"/>
              <w:bottom w:val="single" w:sz="3" w:space="0" w:color="000000"/>
              <w:right w:val="single" w:sz="3" w:space="0" w:color="000000"/>
            </w:tcBorders>
          </w:tcPr>
          <w:p w14:paraId="7798E8D5" w14:textId="77777777" w:rsidR="00A20FFD" w:rsidRDefault="00D32247">
            <w:pPr>
              <w:spacing w:after="12" w:line="243" w:lineRule="auto"/>
              <w:ind w:left="0" w:firstLine="0"/>
            </w:pPr>
            <w:r>
              <w:rPr>
                <w:sz w:val="20"/>
              </w:rPr>
              <w:t xml:space="preserve">Commitment to the strategic objectives and values of the University </w:t>
            </w:r>
          </w:p>
          <w:p w14:paraId="402938AD" w14:textId="77777777" w:rsidR="00A20FFD" w:rsidRDefault="00D32247">
            <w:pPr>
              <w:spacing w:after="2" w:line="240" w:lineRule="auto"/>
              <w:ind w:left="0" w:firstLine="0"/>
            </w:pPr>
            <w:r>
              <w:rPr>
                <w:sz w:val="20"/>
              </w:rPr>
              <w:t xml:space="preserve">Evidence of continuing personal development in career to date and commitment to ongoing personal development </w:t>
            </w:r>
          </w:p>
          <w:p w14:paraId="08702416" w14:textId="77777777" w:rsidR="00A20FFD" w:rsidRDefault="00D32247">
            <w:pPr>
              <w:spacing w:after="0" w:line="259" w:lineRule="auto"/>
              <w:ind w:left="0" w:firstLine="0"/>
            </w:pPr>
            <w:r>
              <w:rPr>
                <w:sz w:val="20"/>
              </w:rPr>
              <w:t xml:space="preserve"> </w:t>
            </w:r>
          </w:p>
        </w:tc>
        <w:tc>
          <w:tcPr>
            <w:tcW w:w="1006" w:type="dxa"/>
            <w:tcBorders>
              <w:top w:val="single" w:sz="3" w:space="0" w:color="000000"/>
              <w:left w:val="single" w:sz="3" w:space="0" w:color="000000"/>
              <w:bottom w:val="single" w:sz="3" w:space="0" w:color="000000"/>
              <w:right w:val="single" w:sz="3" w:space="0" w:color="000000"/>
            </w:tcBorders>
          </w:tcPr>
          <w:p w14:paraId="51250E4C" w14:textId="77777777" w:rsidR="00A20FFD" w:rsidRDefault="00D32247">
            <w:pPr>
              <w:spacing w:after="0" w:line="259" w:lineRule="auto"/>
              <w:ind w:left="104" w:firstLine="0"/>
            </w:pPr>
            <w:r>
              <w:t xml:space="preserve">A, I </w:t>
            </w:r>
          </w:p>
          <w:p w14:paraId="15A25D31" w14:textId="77777777" w:rsidR="00A20FFD" w:rsidRDefault="00D32247">
            <w:pPr>
              <w:spacing w:after="0" w:line="259" w:lineRule="auto"/>
              <w:ind w:left="104" w:firstLine="0"/>
            </w:pPr>
            <w:r>
              <w:t xml:space="preserve"> </w:t>
            </w:r>
          </w:p>
          <w:p w14:paraId="10DDE3A4" w14:textId="77777777" w:rsidR="00A20FFD" w:rsidRDefault="00D32247" w:rsidP="00042DD4">
            <w:pPr>
              <w:spacing w:after="0" w:line="259" w:lineRule="auto"/>
              <w:ind w:left="104" w:firstLine="0"/>
            </w:pPr>
            <w:r>
              <w:t xml:space="preserve"> </w:t>
            </w:r>
            <w:r>
              <w:t xml:space="preserve">A, I </w:t>
            </w:r>
          </w:p>
        </w:tc>
      </w:tr>
    </w:tbl>
    <w:bookmarkEnd w:id="0"/>
    <w:p w14:paraId="6C146F34" w14:textId="77777777" w:rsidR="00A20FFD" w:rsidRDefault="00D32247">
      <w:pPr>
        <w:spacing w:after="209" w:line="259" w:lineRule="auto"/>
        <w:ind w:left="0" w:firstLine="0"/>
      </w:pPr>
      <w:r>
        <w:rPr>
          <w:b/>
        </w:rPr>
        <w:t xml:space="preserve"> </w:t>
      </w:r>
    </w:p>
    <w:p w14:paraId="66FB128D" w14:textId="77777777" w:rsidR="00A20FFD" w:rsidRDefault="00D32247">
      <w:pPr>
        <w:spacing w:after="183" w:line="259" w:lineRule="auto"/>
        <w:ind w:left="-1" w:firstLine="0"/>
        <w:jc w:val="right"/>
      </w:pPr>
      <w:r>
        <w:rPr>
          <w:noProof/>
        </w:rPr>
        <w:lastRenderedPageBreak/>
        <w:drawing>
          <wp:inline distT="0" distB="0" distL="0" distR="0" wp14:anchorId="585E602D" wp14:editId="379C7F3B">
            <wp:extent cx="5829300" cy="361950"/>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13"/>
                    <a:stretch>
                      <a:fillRect/>
                    </a:stretch>
                  </pic:blipFill>
                  <pic:spPr>
                    <a:xfrm>
                      <a:off x="0" y="0"/>
                      <a:ext cx="5829300" cy="361950"/>
                    </a:xfrm>
                    <a:prstGeom prst="rect">
                      <a:avLst/>
                    </a:prstGeom>
                  </pic:spPr>
                </pic:pic>
              </a:graphicData>
            </a:graphic>
          </wp:inline>
        </w:drawing>
      </w:r>
      <w:r>
        <w:rPr>
          <w:b/>
        </w:rPr>
        <w:t xml:space="preserve"> </w:t>
      </w:r>
    </w:p>
    <w:p w14:paraId="4903A462" w14:textId="77777777" w:rsidR="00A20FFD" w:rsidRDefault="00D32247">
      <w:pPr>
        <w:numPr>
          <w:ilvl w:val="0"/>
          <w:numId w:val="2"/>
        </w:numPr>
        <w:spacing w:after="38"/>
        <w:ind w:right="192" w:hanging="360"/>
      </w:pPr>
      <w:r>
        <w:t xml:space="preserve">Any appointment is generally made at the bottom of the salary range for the grade dependent upon experience and previous salary. </w:t>
      </w:r>
    </w:p>
    <w:p w14:paraId="2BC6126D" w14:textId="77777777" w:rsidR="00A20FFD" w:rsidRDefault="00D32247">
      <w:pPr>
        <w:numPr>
          <w:ilvl w:val="0"/>
          <w:numId w:val="2"/>
        </w:numPr>
        <w:ind w:right="192" w:hanging="360"/>
      </w:pPr>
      <w:r>
        <w:t xml:space="preserve">This is a </w:t>
      </w:r>
      <w:proofErr w:type="gramStart"/>
      <w:r>
        <w:t>full time</w:t>
      </w:r>
      <w:proofErr w:type="gramEnd"/>
      <w:r>
        <w:t xml:space="preserve"> post and is permanent </w:t>
      </w:r>
    </w:p>
    <w:p w14:paraId="68BDBCBB" w14:textId="77777777" w:rsidR="00A20FFD" w:rsidRDefault="00D32247">
      <w:pPr>
        <w:numPr>
          <w:ilvl w:val="0"/>
          <w:numId w:val="2"/>
        </w:numPr>
        <w:spacing w:after="58"/>
        <w:ind w:right="192" w:hanging="360"/>
      </w:pPr>
      <w:r>
        <w:rPr>
          <w:rFonts w:ascii="Calibri" w:eastAsia="Calibri" w:hAnsi="Calibri" w:cs="Calibri"/>
        </w:rPr>
        <w:t>T</w:t>
      </w:r>
      <w:r>
        <w:t>he University of Brighton welcomes job sharers. Job sharing is a way of working wh</w:t>
      </w:r>
      <w:r>
        <w:t>ere two people share one full-time job, dividing the work, responsibilities, pay, holidays and other benefits between them proportionate to the hours each works, thereby increasing access to a wide range of jobs on a part-time basis.  The advert for the po</w:t>
      </w:r>
      <w:r>
        <w:t>st for which you are applying will indicate whether applications from job sharers can be considered (this may not be possible for a post that is already part time for example) and further information can be found on the ‘Balancing Working Life’ section her</w:t>
      </w:r>
      <w:r>
        <w:t xml:space="preserve">e </w:t>
      </w:r>
      <w:hyperlink r:id="rId14">
        <w:r>
          <w:rPr>
            <w:color w:val="0000FF"/>
            <w:u w:val="single" w:color="0000FF"/>
          </w:rPr>
          <w:t>Benefits and facilities</w:t>
        </w:r>
      </w:hyperlink>
      <w:hyperlink r:id="rId15">
        <w:r>
          <w:t>.</w:t>
        </w:r>
      </w:hyperlink>
      <w:r>
        <w:t xml:space="preserve"> </w:t>
      </w:r>
    </w:p>
    <w:p w14:paraId="51FE49AB" w14:textId="77777777" w:rsidR="00A20FFD" w:rsidRDefault="00D32247">
      <w:pPr>
        <w:numPr>
          <w:ilvl w:val="0"/>
          <w:numId w:val="2"/>
        </w:numPr>
        <w:spacing w:after="214"/>
        <w:ind w:right="192" w:hanging="360"/>
      </w:pPr>
      <w:r>
        <w:t>Annual leave entitlements are shown in the table below and increase after 5 years’ service. In addition, to the eight Bank Holidays, there are university discretionary days between Christmas and New Year.  All leave, including bank holidays and discretiona</w:t>
      </w:r>
      <w:r>
        <w:t xml:space="preserve">ry days, is pro-rated for part time employees. </w:t>
      </w:r>
    </w:p>
    <w:p w14:paraId="235D0901" w14:textId="77777777" w:rsidR="00A20FFD" w:rsidRDefault="00D32247">
      <w:pPr>
        <w:spacing w:after="43" w:line="259" w:lineRule="auto"/>
        <w:ind w:left="0" w:firstLine="0"/>
      </w:pPr>
      <w:r>
        <w:t xml:space="preserve"> </w:t>
      </w:r>
    </w:p>
    <w:tbl>
      <w:tblPr>
        <w:tblStyle w:val="TableGrid"/>
        <w:tblW w:w="8003" w:type="dxa"/>
        <w:tblInd w:w="10" w:type="dxa"/>
        <w:tblCellMar>
          <w:top w:w="47" w:type="dxa"/>
          <w:left w:w="115" w:type="dxa"/>
          <w:bottom w:w="0" w:type="dxa"/>
          <w:right w:w="84" w:type="dxa"/>
        </w:tblCellMar>
        <w:tblLook w:val="04A0" w:firstRow="1" w:lastRow="0" w:firstColumn="1" w:lastColumn="0" w:noHBand="0" w:noVBand="1"/>
      </w:tblPr>
      <w:tblGrid>
        <w:gridCol w:w="1417"/>
        <w:gridCol w:w="2701"/>
        <w:gridCol w:w="1417"/>
        <w:gridCol w:w="2468"/>
      </w:tblGrid>
      <w:tr w:rsidR="00A20FFD" w14:paraId="0C6BC337" w14:textId="77777777">
        <w:trPr>
          <w:trHeight w:val="781"/>
        </w:trPr>
        <w:tc>
          <w:tcPr>
            <w:tcW w:w="1417" w:type="dxa"/>
            <w:tcBorders>
              <w:top w:val="single" w:sz="8" w:space="0" w:color="000000"/>
              <w:left w:val="single" w:sz="8" w:space="0" w:color="000000"/>
              <w:bottom w:val="single" w:sz="8" w:space="0" w:color="000000"/>
              <w:right w:val="single" w:sz="8" w:space="0" w:color="000000"/>
            </w:tcBorders>
          </w:tcPr>
          <w:p w14:paraId="432F23B6" w14:textId="77777777" w:rsidR="00A20FFD" w:rsidRDefault="00D32247">
            <w:pPr>
              <w:spacing w:after="0" w:line="259" w:lineRule="auto"/>
              <w:ind w:left="0" w:right="33" w:firstLine="0"/>
              <w:jc w:val="center"/>
            </w:pPr>
            <w:r>
              <w:rPr>
                <w:b/>
                <w:sz w:val="20"/>
              </w:rPr>
              <w:t xml:space="preserve">Grades </w:t>
            </w:r>
          </w:p>
        </w:tc>
        <w:tc>
          <w:tcPr>
            <w:tcW w:w="2701" w:type="dxa"/>
            <w:tcBorders>
              <w:top w:val="single" w:sz="8" w:space="0" w:color="000000"/>
              <w:left w:val="single" w:sz="8" w:space="0" w:color="000000"/>
              <w:bottom w:val="single" w:sz="8" w:space="0" w:color="000000"/>
              <w:right w:val="single" w:sz="8" w:space="0" w:color="000000"/>
            </w:tcBorders>
          </w:tcPr>
          <w:p w14:paraId="0279C760" w14:textId="77777777" w:rsidR="00A20FFD" w:rsidRDefault="00D32247">
            <w:pPr>
              <w:spacing w:after="0" w:line="259" w:lineRule="auto"/>
              <w:ind w:left="18" w:firstLine="0"/>
              <w:jc w:val="center"/>
            </w:pPr>
            <w:r>
              <w:rPr>
                <w:b/>
                <w:sz w:val="20"/>
              </w:rPr>
              <w:t xml:space="preserve">Basic entitlement per year </w:t>
            </w:r>
          </w:p>
        </w:tc>
        <w:tc>
          <w:tcPr>
            <w:tcW w:w="1417" w:type="dxa"/>
            <w:tcBorders>
              <w:top w:val="single" w:sz="8" w:space="0" w:color="000000"/>
              <w:left w:val="single" w:sz="8" w:space="0" w:color="000000"/>
              <w:bottom w:val="single" w:sz="8" w:space="0" w:color="000000"/>
              <w:right w:val="single" w:sz="8" w:space="0" w:color="000000"/>
            </w:tcBorders>
          </w:tcPr>
          <w:p w14:paraId="14E26194" w14:textId="77777777" w:rsidR="00A20FFD" w:rsidRDefault="00D32247">
            <w:pPr>
              <w:spacing w:after="0" w:line="259" w:lineRule="auto"/>
              <w:ind w:left="0" w:right="25" w:firstLine="0"/>
              <w:jc w:val="center"/>
            </w:pPr>
            <w:r>
              <w:rPr>
                <w:b/>
                <w:sz w:val="20"/>
              </w:rPr>
              <w:t xml:space="preserve">Grades </w:t>
            </w:r>
          </w:p>
        </w:tc>
        <w:tc>
          <w:tcPr>
            <w:tcW w:w="2468" w:type="dxa"/>
            <w:tcBorders>
              <w:top w:val="single" w:sz="8" w:space="0" w:color="000000"/>
              <w:left w:val="single" w:sz="8" w:space="0" w:color="000000"/>
              <w:bottom w:val="single" w:sz="8" w:space="0" w:color="000000"/>
              <w:right w:val="single" w:sz="8" w:space="0" w:color="000000"/>
            </w:tcBorders>
          </w:tcPr>
          <w:p w14:paraId="4BC62AFB" w14:textId="77777777" w:rsidR="00A20FFD" w:rsidRDefault="00D32247">
            <w:pPr>
              <w:spacing w:after="0" w:line="259" w:lineRule="auto"/>
              <w:ind w:left="0" w:right="38" w:firstLine="0"/>
              <w:jc w:val="center"/>
            </w:pPr>
            <w:r>
              <w:rPr>
                <w:b/>
                <w:sz w:val="20"/>
              </w:rPr>
              <w:t xml:space="preserve">After 5 years’ service </w:t>
            </w:r>
          </w:p>
        </w:tc>
      </w:tr>
      <w:tr w:rsidR="00A20FFD" w14:paraId="375E32D6" w14:textId="77777777">
        <w:trPr>
          <w:trHeight w:val="500"/>
        </w:trPr>
        <w:tc>
          <w:tcPr>
            <w:tcW w:w="1417" w:type="dxa"/>
            <w:tcBorders>
              <w:top w:val="single" w:sz="8" w:space="0" w:color="000000"/>
              <w:left w:val="single" w:sz="8" w:space="0" w:color="000000"/>
              <w:bottom w:val="single" w:sz="8" w:space="0" w:color="000000"/>
              <w:right w:val="single" w:sz="8" w:space="0" w:color="000000"/>
            </w:tcBorders>
          </w:tcPr>
          <w:p w14:paraId="1D2CDB44" w14:textId="77777777" w:rsidR="00A20FFD" w:rsidRDefault="00D32247">
            <w:pPr>
              <w:spacing w:after="0" w:line="259" w:lineRule="auto"/>
              <w:ind w:left="0" w:right="32" w:firstLine="0"/>
              <w:jc w:val="center"/>
            </w:pPr>
            <w:r>
              <w:rPr>
                <w:sz w:val="20"/>
              </w:rPr>
              <w:t xml:space="preserve">1-3 </w:t>
            </w:r>
          </w:p>
        </w:tc>
        <w:tc>
          <w:tcPr>
            <w:tcW w:w="2701" w:type="dxa"/>
            <w:tcBorders>
              <w:top w:val="single" w:sz="8" w:space="0" w:color="000000"/>
              <w:left w:val="single" w:sz="8" w:space="0" w:color="000000"/>
              <w:bottom w:val="single" w:sz="8" w:space="0" w:color="000000"/>
              <w:right w:val="single" w:sz="8" w:space="0" w:color="000000"/>
            </w:tcBorders>
          </w:tcPr>
          <w:p w14:paraId="5CE481B7" w14:textId="77777777" w:rsidR="00A20FFD" w:rsidRDefault="00D32247">
            <w:pPr>
              <w:spacing w:after="0" w:line="259" w:lineRule="auto"/>
              <w:ind w:left="0" w:right="23" w:firstLine="0"/>
              <w:jc w:val="center"/>
            </w:pPr>
            <w:r>
              <w:rPr>
                <w:sz w:val="20"/>
              </w:rPr>
              <w:t xml:space="preserve">23 days </w:t>
            </w:r>
          </w:p>
        </w:tc>
        <w:tc>
          <w:tcPr>
            <w:tcW w:w="1417" w:type="dxa"/>
            <w:tcBorders>
              <w:top w:val="single" w:sz="8" w:space="0" w:color="000000"/>
              <w:left w:val="single" w:sz="8" w:space="0" w:color="000000"/>
              <w:bottom w:val="single" w:sz="8" w:space="0" w:color="000000"/>
              <w:right w:val="single" w:sz="8" w:space="0" w:color="000000"/>
            </w:tcBorders>
          </w:tcPr>
          <w:p w14:paraId="4551244B" w14:textId="77777777" w:rsidR="00A20FFD" w:rsidRDefault="00D32247">
            <w:pPr>
              <w:spacing w:after="0" w:line="259" w:lineRule="auto"/>
              <w:ind w:left="0" w:right="24" w:firstLine="0"/>
              <w:jc w:val="center"/>
            </w:pPr>
            <w:r>
              <w:rPr>
                <w:sz w:val="20"/>
              </w:rPr>
              <w:t xml:space="preserve">1-3 </w:t>
            </w:r>
          </w:p>
        </w:tc>
        <w:tc>
          <w:tcPr>
            <w:tcW w:w="2468" w:type="dxa"/>
            <w:tcBorders>
              <w:top w:val="single" w:sz="8" w:space="0" w:color="000000"/>
              <w:left w:val="single" w:sz="8" w:space="0" w:color="000000"/>
              <w:bottom w:val="single" w:sz="8" w:space="0" w:color="000000"/>
              <w:right w:val="single" w:sz="8" w:space="0" w:color="000000"/>
            </w:tcBorders>
          </w:tcPr>
          <w:p w14:paraId="54EA30C7" w14:textId="77777777" w:rsidR="00A20FFD" w:rsidRDefault="00D32247">
            <w:pPr>
              <w:spacing w:after="0" w:line="259" w:lineRule="auto"/>
              <w:ind w:left="0" w:right="32" w:firstLine="0"/>
              <w:jc w:val="center"/>
            </w:pPr>
            <w:r>
              <w:rPr>
                <w:sz w:val="20"/>
              </w:rPr>
              <w:t xml:space="preserve">28 days </w:t>
            </w:r>
          </w:p>
        </w:tc>
      </w:tr>
      <w:tr w:rsidR="00A20FFD" w14:paraId="2E4D0901" w14:textId="77777777">
        <w:trPr>
          <w:trHeight w:val="500"/>
        </w:trPr>
        <w:tc>
          <w:tcPr>
            <w:tcW w:w="1417" w:type="dxa"/>
            <w:tcBorders>
              <w:top w:val="single" w:sz="8" w:space="0" w:color="000000"/>
              <w:left w:val="single" w:sz="8" w:space="0" w:color="000000"/>
              <w:bottom w:val="single" w:sz="8" w:space="0" w:color="000000"/>
              <w:right w:val="single" w:sz="8" w:space="0" w:color="000000"/>
            </w:tcBorders>
          </w:tcPr>
          <w:p w14:paraId="33D10ED7" w14:textId="77777777" w:rsidR="00A20FFD" w:rsidRDefault="00D32247">
            <w:pPr>
              <w:spacing w:after="0" w:line="259" w:lineRule="auto"/>
              <w:ind w:left="0" w:right="32" w:firstLine="0"/>
              <w:jc w:val="center"/>
            </w:pPr>
            <w:r>
              <w:rPr>
                <w:sz w:val="20"/>
              </w:rPr>
              <w:t xml:space="preserve">4-7 </w:t>
            </w:r>
          </w:p>
        </w:tc>
        <w:tc>
          <w:tcPr>
            <w:tcW w:w="2701" w:type="dxa"/>
            <w:tcBorders>
              <w:top w:val="single" w:sz="8" w:space="0" w:color="000000"/>
              <w:left w:val="single" w:sz="8" w:space="0" w:color="000000"/>
              <w:bottom w:val="single" w:sz="8" w:space="0" w:color="000000"/>
              <w:right w:val="single" w:sz="8" w:space="0" w:color="000000"/>
            </w:tcBorders>
          </w:tcPr>
          <w:p w14:paraId="76331270" w14:textId="77777777" w:rsidR="00A20FFD" w:rsidRDefault="00D32247">
            <w:pPr>
              <w:spacing w:after="0" w:line="259" w:lineRule="auto"/>
              <w:ind w:left="0" w:right="23" w:firstLine="0"/>
              <w:jc w:val="center"/>
            </w:pPr>
            <w:r>
              <w:rPr>
                <w:sz w:val="20"/>
              </w:rPr>
              <w:t xml:space="preserve">25 days </w:t>
            </w:r>
          </w:p>
        </w:tc>
        <w:tc>
          <w:tcPr>
            <w:tcW w:w="1417" w:type="dxa"/>
            <w:tcBorders>
              <w:top w:val="single" w:sz="8" w:space="0" w:color="000000"/>
              <w:left w:val="single" w:sz="8" w:space="0" w:color="000000"/>
              <w:bottom w:val="single" w:sz="8" w:space="0" w:color="000000"/>
              <w:right w:val="single" w:sz="8" w:space="0" w:color="000000"/>
            </w:tcBorders>
          </w:tcPr>
          <w:p w14:paraId="205745B4" w14:textId="77777777" w:rsidR="00A20FFD" w:rsidRDefault="00D32247">
            <w:pPr>
              <w:spacing w:after="0" w:line="259" w:lineRule="auto"/>
              <w:ind w:left="0" w:right="24" w:firstLine="0"/>
              <w:jc w:val="center"/>
            </w:pPr>
            <w:r>
              <w:rPr>
                <w:sz w:val="20"/>
              </w:rPr>
              <w:t xml:space="preserve">4-7 </w:t>
            </w:r>
          </w:p>
        </w:tc>
        <w:tc>
          <w:tcPr>
            <w:tcW w:w="2468" w:type="dxa"/>
            <w:tcBorders>
              <w:top w:val="single" w:sz="8" w:space="0" w:color="000000"/>
              <w:left w:val="single" w:sz="8" w:space="0" w:color="000000"/>
              <w:bottom w:val="single" w:sz="8" w:space="0" w:color="000000"/>
              <w:right w:val="single" w:sz="8" w:space="0" w:color="000000"/>
            </w:tcBorders>
          </w:tcPr>
          <w:p w14:paraId="4F19DD56" w14:textId="77777777" w:rsidR="00A20FFD" w:rsidRDefault="00D32247">
            <w:pPr>
              <w:spacing w:after="0" w:line="259" w:lineRule="auto"/>
              <w:ind w:left="0" w:right="32" w:firstLine="0"/>
              <w:jc w:val="center"/>
            </w:pPr>
            <w:r>
              <w:rPr>
                <w:sz w:val="20"/>
              </w:rPr>
              <w:t xml:space="preserve">30 days </w:t>
            </w:r>
          </w:p>
        </w:tc>
      </w:tr>
      <w:tr w:rsidR="00A20FFD" w14:paraId="49FC33CC" w14:textId="77777777">
        <w:trPr>
          <w:trHeight w:val="494"/>
        </w:trPr>
        <w:tc>
          <w:tcPr>
            <w:tcW w:w="1417" w:type="dxa"/>
            <w:tcBorders>
              <w:top w:val="single" w:sz="8" w:space="0" w:color="000000"/>
              <w:left w:val="single" w:sz="8" w:space="0" w:color="000000"/>
              <w:bottom w:val="single" w:sz="3" w:space="0" w:color="000000"/>
              <w:right w:val="single" w:sz="8" w:space="0" w:color="000000"/>
            </w:tcBorders>
          </w:tcPr>
          <w:p w14:paraId="5C5F4041" w14:textId="77777777" w:rsidR="00A20FFD" w:rsidRDefault="00D32247">
            <w:pPr>
              <w:spacing w:after="0" w:line="259" w:lineRule="auto"/>
              <w:ind w:left="0" w:right="32" w:firstLine="0"/>
              <w:jc w:val="center"/>
            </w:pPr>
            <w:r>
              <w:rPr>
                <w:sz w:val="20"/>
              </w:rPr>
              <w:t xml:space="preserve">8-9 </w:t>
            </w:r>
          </w:p>
        </w:tc>
        <w:tc>
          <w:tcPr>
            <w:tcW w:w="2701" w:type="dxa"/>
            <w:tcBorders>
              <w:top w:val="single" w:sz="8" w:space="0" w:color="000000"/>
              <w:left w:val="single" w:sz="8" w:space="0" w:color="000000"/>
              <w:bottom w:val="single" w:sz="3" w:space="0" w:color="000000"/>
              <w:right w:val="single" w:sz="8" w:space="0" w:color="000000"/>
            </w:tcBorders>
          </w:tcPr>
          <w:p w14:paraId="4D30F619" w14:textId="77777777" w:rsidR="00A20FFD" w:rsidRDefault="00D32247">
            <w:pPr>
              <w:spacing w:after="0" w:line="259" w:lineRule="auto"/>
              <w:ind w:left="0" w:right="23" w:firstLine="0"/>
              <w:jc w:val="center"/>
            </w:pPr>
            <w:r>
              <w:rPr>
                <w:sz w:val="20"/>
              </w:rPr>
              <w:t xml:space="preserve">27 days </w:t>
            </w:r>
          </w:p>
        </w:tc>
        <w:tc>
          <w:tcPr>
            <w:tcW w:w="1417" w:type="dxa"/>
            <w:tcBorders>
              <w:top w:val="single" w:sz="8" w:space="0" w:color="000000"/>
              <w:left w:val="single" w:sz="8" w:space="0" w:color="000000"/>
              <w:bottom w:val="single" w:sz="3" w:space="0" w:color="000000"/>
              <w:right w:val="single" w:sz="8" w:space="0" w:color="000000"/>
            </w:tcBorders>
          </w:tcPr>
          <w:p w14:paraId="6A5DF9EA" w14:textId="77777777" w:rsidR="00A20FFD" w:rsidRDefault="00D32247">
            <w:pPr>
              <w:spacing w:after="0" w:line="259" w:lineRule="auto"/>
              <w:ind w:left="0" w:right="24" w:firstLine="0"/>
              <w:jc w:val="center"/>
            </w:pPr>
            <w:r>
              <w:rPr>
                <w:sz w:val="20"/>
              </w:rPr>
              <w:t xml:space="preserve">8-9 </w:t>
            </w:r>
          </w:p>
        </w:tc>
        <w:tc>
          <w:tcPr>
            <w:tcW w:w="2468" w:type="dxa"/>
            <w:tcBorders>
              <w:top w:val="single" w:sz="8" w:space="0" w:color="000000"/>
              <w:left w:val="single" w:sz="8" w:space="0" w:color="000000"/>
              <w:bottom w:val="single" w:sz="3" w:space="0" w:color="000000"/>
              <w:right w:val="single" w:sz="8" w:space="0" w:color="000000"/>
            </w:tcBorders>
          </w:tcPr>
          <w:p w14:paraId="3249883C" w14:textId="77777777" w:rsidR="00A20FFD" w:rsidRDefault="00D32247">
            <w:pPr>
              <w:spacing w:after="0" w:line="259" w:lineRule="auto"/>
              <w:ind w:left="0" w:right="32" w:firstLine="0"/>
              <w:jc w:val="center"/>
            </w:pPr>
            <w:r>
              <w:rPr>
                <w:sz w:val="20"/>
              </w:rPr>
              <w:t xml:space="preserve">30 days </w:t>
            </w:r>
          </w:p>
        </w:tc>
      </w:tr>
      <w:tr w:rsidR="00A20FFD" w14:paraId="7D91B194" w14:textId="77777777">
        <w:trPr>
          <w:trHeight w:val="774"/>
        </w:trPr>
        <w:tc>
          <w:tcPr>
            <w:tcW w:w="1417" w:type="dxa"/>
            <w:tcBorders>
              <w:top w:val="single" w:sz="3" w:space="0" w:color="000000"/>
              <w:left w:val="single" w:sz="8" w:space="0" w:color="000000"/>
              <w:bottom w:val="single" w:sz="8" w:space="0" w:color="000000"/>
              <w:right w:val="single" w:sz="8" w:space="0" w:color="000000"/>
            </w:tcBorders>
          </w:tcPr>
          <w:p w14:paraId="6B5BF651" w14:textId="77777777" w:rsidR="00A20FFD" w:rsidRDefault="00D32247">
            <w:pPr>
              <w:spacing w:after="0" w:line="259" w:lineRule="auto"/>
              <w:ind w:left="0" w:firstLine="0"/>
              <w:jc w:val="center"/>
            </w:pPr>
            <w:r>
              <w:rPr>
                <w:sz w:val="20"/>
              </w:rPr>
              <w:t xml:space="preserve">Band 10 and above </w:t>
            </w:r>
          </w:p>
        </w:tc>
        <w:tc>
          <w:tcPr>
            <w:tcW w:w="2701" w:type="dxa"/>
            <w:tcBorders>
              <w:top w:val="single" w:sz="3" w:space="0" w:color="000000"/>
              <w:left w:val="single" w:sz="8" w:space="0" w:color="000000"/>
              <w:bottom w:val="single" w:sz="8" w:space="0" w:color="000000"/>
              <w:right w:val="single" w:sz="8" w:space="0" w:color="000000"/>
            </w:tcBorders>
          </w:tcPr>
          <w:p w14:paraId="42058021" w14:textId="77777777" w:rsidR="00A20FFD" w:rsidRDefault="00D32247">
            <w:pPr>
              <w:spacing w:after="0" w:line="259" w:lineRule="auto"/>
              <w:ind w:left="0" w:right="23" w:firstLine="0"/>
              <w:jc w:val="center"/>
            </w:pPr>
            <w:r>
              <w:rPr>
                <w:sz w:val="20"/>
              </w:rPr>
              <w:t xml:space="preserve">30 days </w:t>
            </w:r>
          </w:p>
        </w:tc>
        <w:tc>
          <w:tcPr>
            <w:tcW w:w="1417" w:type="dxa"/>
            <w:tcBorders>
              <w:top w:val="single" w:sz="3" w:space="0" w:color="000000"/>
              <w:left w:val="single" w:sz="8" w:space="0" w:color="000000"/>
              <w:bottom w:val="single" w:sz="8" w:space="0" w:color="000000"/>
              <w:right w:val="single" w:sz="8" w:space="0" w:color="000000"/>
            </w:tcBorders>
          </w:tcPr>
          <w:p w14:paraId="681151D2" w14:textId="77777777" w:rsidR="00A20FFD" w:rsidRDefault="00D32247">
            <w:pPr>
              <w:spacing w:after="0" w:line="259" w:lineRule="auto"/>
              <w:ind w:left="0" w:firstLine="0"/>
              <w:jc w:val="center"/>
            </w:pPr>
            <w:r>
              <w:rPr>
                <w:sz w:val="20"/>
              </w:rPr>
              <w:t xml:space="preserve">Band 10 and above </w:t>
            </w:r>
          </w:p>
        </w:tc>
        <w:tc>
          <w:tcPr>
            <w:tcW w:w="2468" w:type="dxa"/>
            <w:tcBorders>
              <w:top w:val="single" w:sz="3" w:space="0" w:color="000000"/>
              <w:left w:val="single" w:sz="8" w:space="0" w:color="000000"/>
              <w:bottom w:val="single" w:sz="8" w:space="0" w:color="000000"/>
              <w:right w:val="single" w:sz="8" w:space="0" w:color="000000"/>
            </w:tcBorders>
          </w:tcPr>
          <w:p w14:paraId="7B7CCB57" w14:textId="77777777" w:rsidR="00A20FFD" w:rsidRDefault="00D32247">
            <w:pPr>
              <w:spacing w:after="0" w:line="259" w:lineRule="auto"/>
              <w:ind w:left="0" w:right="32" w:firstLine="0"/>
              <w:jc w:val="center"/>
            </w:pPr>
            <w:r>
              <w:rPr>
                <w:sz w:val="20"/>
              </w:rPr>
              <w:t xml:space="preserve">30 days </w:t>
            </w:r>
          </w:p>
        </w:tc>
      </w:tr>
    </w:tbl>
    <w:p w14:paraId="59566709" w14:textId="77777777" w:rsidR="00A20FFD" w:rsidRDefault="00D32247" w:rsidP="00033369">
      <w:pPr>
        <w:spacing w:after="31" w:line="259" w:lineRule="auto"/>
        <w:ind w:left="720" w:firstLine="0"/>
      </w:pPr>
      <w:r>
        <w:t xml:space="preserve"> </w:t>
      </w:r>
    </w:p>
    <w:p w14:paraId="62BBB03D" w14:textId="77777777" w:rsidR="00033369" w:rsidRDefault="00033369" w:rsidP="00033369">
      <w:pPr>
        <w:pStyle w:val="NormalWeb"/>
        <w:numPr>
          <w:ilvl w:val="0"/>
          <w:numId w:val="4"/>
        </w:numPr>
        <w:rPr>
          <w:rFonts w:ascii="Arial" w:eastAsia="Arial" w:hAnsi="Arial" w:cs="Arial"/>
          <w:color w:val="000000"/>
          <w:sz w:val="22"/>
          <w:szCs w:val="22"/>
        </w:rPr>
      </w:pPr>
      <w:r w:rsidRPr="00033369">
        <w:rPr>
          <w:rFonts w:ascii="Arial" w:eastAsia="Arial" w:hAnsi="Arial" w:cs="Arial"/>
          <w:color w:val="000000"/>
          <w:sz w:val="22"/>
          <w:szCs w:val="22"/>
        </w:rPr>
        <w:t>More information about the department</w:t>
      </w:r>
      <w:r w:rsidR="00CB4399">
        <w:rPr>
          <w:rFonts w:ascii="Arial" w:eastAsia="Arial" w:hAnsi="Arial" w:cs="Arial"/>
          <w:color w:val="000000"/>
          <w:sz w:val="22"/>
          <w:szCs w:val="22"/>
        </w:rPr>
        <w:t xml:space="preserve"> </w:t>
      </w:r>
      <w:r w:rsidRPr="00033369">
        <w:rPr>
          <w:rFonts w:ascii="Arial" w:eastAsia="Arial" w:hAnsi="Arial" w:cs="Arial"/>
          <w:color w:val="000000"/>
          <w:sz w:val="22"/>
          <w:szCs w:val="22"/>
        </w:rPr>
        <w:t xml:space="preserve">can be found here </w:t>
      </w:r>
      <w:hyperlink r:id="rId16" w:history="1">
        <w:r w:rsidR="00CB4399" w:rsidRPr="00CB4399">
          <w:rPr>
            <w:rStyle w:val="Hyperlink"/>
            <w:rFonts w:ascii="Arial" w:eastAsia="Arial" w:hAnsi="Arial" w:cs="Arial"/>
            <w:sz w:val="22"/>
            <w:szCs w:val="22"/>
          </w:rPr>
          <w:t>Professional Services Departments</w:t>
        </w:r>
      </w:hyperlink>
    </w:p>
    <w:p w14:paraId="55650A8C" w14:textId="77777777" w:rsidR="00033369" w:rsidRPr="00033369" w:rsidRDefault="00033369" w:rsidP="00033369">
      <w:pPr>
        <w:pStyle w:val="NormalWeb"/>
        <w:numPr>
          <w:ilvl w:val="0"/>
          <w:numId w:val="4"/>
        </w:numPr>
        <w:rPr>
          <w:rFonts w:ascii="Arial" w:eastAsia="Arial" w:hAnsi="Arial" w:cs="Arial"/>
          <w:color w:val="000000"/>
          <w:sz w:val="22"/>
          <w:szCs w:val="22"/>
        </w:rPr>
      </w:pPr>
      <w:r w:rsidRPr="00033369">
        <w:rPr>
          <w:rFonts w:ascii="Arial" w:eastAsia="Arial" w:hAnsi="Arial" w:cs="Arial"/>
          <w:color w:val="000000"/>
          <w:sz w:val="22"/>
          <w:szCs w:val="22"/>
        </w:rPr>
        <w:t xml:space="preserve">Read the University’s </w:t>
      </w:r>
      <w:hyperlink r:id="rId17" w:history="1">
        <w:r w:rsidRPr="00CB4399">
          <w:rPr>
            <w:rStyle w:val="Hyperlink"/>
            <w:rFonts w:ascii="Arial" w:eastAsia="Arial" w:hAnsi="Arial" w:cs="Arial"/>
            <w:sz w:val="22"/>
            <w:szCs w:val="22"/>
          </w:rPr>
          <w:t>Strategy 2019 - 2025</w:t>
        </w:r>
      </w:hyperlink>
    </w:p>
    <w:p w14:paraId="20527667" w14:textId="77777777" w:rsidR="00033369" w:rsidRPr="00033369" w:rsidRDefault="00033369" w:rsidP="00CB4399">
      <w:pPr>
        <w:pStyle w:val="NormalWeb"/>
        <w:numPr>
          <w:ilvl w:val="0"/>
          <w:numId w:val="4"/>
        </w:numPr>
        <w:rPr>
          <w:rFonts w:ascii="Arial" w:eastAsia="Arial" w:hAnsi="Arial" w:cs="Arial"/>
          <w:color w:val="000000"/>
          <w:sz w:val="22"/>
          <w:szCs w:val="22"/>
        </w:rPr>
      </w:pPr>
      <w:r w:rsidRPr="00033369">
        <w:rPr>
          <w:rFonts w:ascii="Arial" w:eastAsia="Arial" w:hAnsi="Arial" w:cs="Arial"/>
          <w:color w:val="000000"/>
          <w:sz w:val="22"/>
          <w:szCs w:val="22"/>
        </w:rPr>
        <w:t xml:space="preserve">The University has an attractive range of benefits, and you can find more information about them on our </w:t>
      </w:r>
      <w:hyperlink r:id="rId18" w:history="1">
        <w:r w:rsidRPr="00CB4399">
          <w:rPr>
            <w:rStyle w:val="Hyperlink"/>
            <w:rFonts w:ascii="Arial" w:eastAsia="Arial" w:hAnsi="Arial" w:cs="Arial"/>
            <w:sz w:val="22"/>
            <w:szCs w:val="22"/>
          </w:rPr>
          <w:t>website</w:t>
        </w:r>
      </w:hyperlink>
      <w:r w:rsidRPr="00033369">
        <w:rPr>
          <w:rFonts w:ascii="Arial" w:eastAsia="Arial" w:hAnsi="Arial" w:cs="Arial"/>
          <w:color w:val="000000"/>
          <w:sz w:val="22"/>
          <w:szCs w:val="22"/>
        </w:rPr>
        <w:t>.</w:t>
      </w:r>
    </w:p>
    <w:p w14:paraId="16950338" w14:textId="77777777" w:rsidR="00A20FFD" w:rsidRDefault="00A20FFD">
      <w:pPr>
        <w:spacing w:after="20" w:line="259" w:lineRule="auto"/>
        <w:ind w:left="0" w:firstLine="0"/>
      </w:pPr>
    </w:p>
    <w:p w14:paraId="6DA93EDA" w14:textId="77777777" w:rsidR="00A20FFD" w:rsidRDefault="00D32247">
      <w:pPr>
        <w:pStyle w:val="Heading1"/>
        <w:ind w:left="-5"/>
      </w:pPr>
      <w:r>
        <w:rPr>
          <w:b w:val="0"/>
        </w:rPr>
        <w:t xml:space="preserve">Date:  </w:t>
      </w:r>
      <w:r w:rsidR="00CB4399">
        <w:t>January 2022</w:t>
      </w:r>
    </w:p>
    <w:sectPr w:rsidR="00A20FFD">
      <w:pgSz w:w="11908" w:h="16836"/>
      <w:pgMar w:top="1440" w:right="1223" w:bottom="154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96120"/>
    <w:multiLevelType w:val="hybridMultilevel"/>
    <w:tmpl w:val="21446F06"/>
    <w:lvl w:ilvl="0" w:tplc="3E1E74EE">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4FB5A">
      <w:numFmt w:val="bullet"/>
      <w:lvlText w:val="·"/>
      <w:lvlJc w:val="left"/>
      <w:pPr>
        <w:ind w:left="1500" w:hanging="360"/>
      </w:pPr>
      <w:rPr>
        <w:rFonts w:ascii="Arial" w:eastAsia="Arial"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3F06195"/>
    <w:multiLevelType w:val="hybridMultilevel"/>
    <w:tmpl w:val="BC6C26E2"/>
    <w:lvl w:ilvl="0" w:tplc="F8DE1B1A">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70C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94D97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66AC3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163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52B9B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1A852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4F7A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0AE11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400ED1"/>
    <w:multiLevelType w:val="hybridMultilevel"/>
    <w:tmpl w:val="3228B650"/>
    <w:lvl w:ilvl="0" w:tplc="CAAA9A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2F2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C2D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C61C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CE5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A0DD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966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E7A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266D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497285"/>
    <w:multiLevelType w:val="hybridMultilevel"/>
    <w:tmpl w:val="864C826A"/>
    <w:lvl w:ilvl="0" w:tplc="3E1E74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A22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0095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CCC2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B0D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22DB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CAA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A40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E6FF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FD"/>
    <w:rsid w:val="00033369"/>
    <w:rsid w:val="00042DD4"/>
    <w:rsid w:val="00A20FFD"/>
    <w:rsid w:val="00CB4399"/>
    <w:rsid w:val="00D32247"/>
    <w:rsid w:val="00ED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E32B"/>
  <w15:docId w15:val="{71A6A1FA-F66C-4565-93AF-FA9B0105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pacing w:after="1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3369"/>
    <w:pPr>
      <w:ind w:left="720"/>
      <w:contextualSpacing/>
    </w:pPr>
  </w:style>
  <w:style w:type="paragraph" w:styleId="NormalWeb">
    <w:name w:val="Normal (Web)"/>
    <w:basedOn w:val="Normal"/>
    <w:uiPriority w:val="99"/>
    <w:semiHidden/>
    <w:unhideWhenUsed/>
    <w:rsid w:val="0003336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B4399"/>
    <w:rPr>
      <w:color w:val="0563C1" w:themeColor="hyperlink"/>
      <w:u w:val="single"/>
    </w:rPr>
  </w:style>
  <w:style w:type="character" w:styleId="UnresolvedMention">
    <w:name w:val="Unresolved Mention"/>
    <w:basedOn w:val="DefaultParagraphFont"/>
    <w:uiPriority w:val="99"/>
    <w:semiHidden/>
    <w:unhideWhenUsed/>
    <w:rsid w:val="00CB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7393">
      <w:bodyDiv w:val="1"/>
      <w:marLeft w:val="0"/>
      <w:marRight w:val="0"/>
      <w:marTop w:val="0"/>
      <w:marBottom w:val="0"/>
      <w:divBdr>
        <w:top w:val="none" w:sz="0" w:space="0" w:color="auto"/>
        <w:left w:val="none" w:sz="0" w:space="0" w:color="auto"/>
        <w:bottom w:val="none" w:sz="0" w:space="0" w:color="auto"/>
        <w:right w:val="none" w:sz="0" w:space="0" w:color="auto"/>
      </w:divBdr>
    </w:div>
    <w:div w:id="67149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workable.com/digital-project-manager-job-description" TargetMode="External"/><Relationship Id="rId5" Type="http://schemas.openxmlformats.org/officeDocument/2006/relationships/styles" Target="styles.xml"/><Relationship Id="rId15" Type="http://schemas.openxmlformats.org/officeDocument/2006/relationships/hyperlink" Target="https://www.brighton.ac.uk/about-us/working-with-us/jobs/benefits-and-facilities.aspx" TargetMode="External"/><Relationship Id="rId10" Type="http://schemas.openxmlformats.org/officeDocument/2006/relationships/hyperlink" Target="https://resources.workable.com/digital-project-manager-job-descrip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11DD61D0324C855B3F4C26400D36" ma:contentTypeVersion="11" ma:contentTypeDescription="Create a new document." ma:contentTypeScope="" ma:versionID="d0ba5210efdf0ebea0912657acee2ef4">
  <xsd:schema xmlns:xsd="http://www.w3.org/2001/XMLSchema" xmlns:xs="http://www.w3.org/2001/XMLSchema" xmlns:p="http://schemas.microsoft.com/office/2006/metadata/properties" xmlns:ns3="12e91519-a747-4177-a2c7-d117df1e4d19" xmlns:ns4="ed6d629d-6712-480a-8a67-65a23f5cd370" targetNamespace="http://schemas.microsoft.com/office/2006/metadata/properties" ma:root="true" ma:fieldsID="4ddf31d7996385519151d657ca28b905" ns3:_="" ns4:_="">
    <xsd:import namespace="12e91519-a747-4177-a2c7-d117df1e4d19"/>
    <xsd:import namespace="ed6d629d-6712-480a-8a67-65a23f5cd3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91519-a747-4177-a2c7-d117df1e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629d-6712-480a-8a67-65a23f5cd3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85812-DB4A-4E1D-B74D-52C067D5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91519-a747-4177-a2c7-d117df1e4d19"/>
    <ds:schemaRef ds:uri="ed6d629d-6712-480a-8a67-65a23f5c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52E2C-1192-4208-B9C0-8DED6756C648}">
  <ds:schemaRefs>
    <ds:schemaRef ds:uri="http://schemas.microsoft.com/sharepoint/v3/contenttype/forms"/>
  </ds:schemaRefs>
</ds:datastoreItem>
</file>

<file path=customXml/itemProps3.xml><?xml version="1.0" encoding="utf-8"?>
<ds:datastoreItem xmlns:ds="http://schemas.openxmlformats.org/officeDocument/2006/customXml" ds:itemID="{A58BF7FE-142F-4285-9F4F-BCB70C652829}">
  <ds:schemaRefs>
    <ds:schemaRef ds:uri="http://purl.org/dc/elements/1.1/"/>
    <ds:schemaRef ds:uri="ed6d629d-6712-480a-8a67-65a23f5cd370"/>
    <ds:schemaRef ds:uri="http://schemas.microsoft.com/office/2006/documentManagement/types"/>
    <ds:schemaRef ds:uri="http://purl.org/dc/terms/"/>
    <ds:schemaRef ds:uri="12e91519-a747-4177-a2c7-d117df1e4d19"/>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Richardson</dc:creator>
  <cp:keywords/>
  <cp:lastModifiedBy>Michelle Richardson</cp:lastModifiedBy>
  <cp:revision>2</cp:revision>
  <dcterms:created xsi:type="dcterms:W3CDTF">2022-01-05T10:06:00Z</dcterms:created>
  <dcterms:modified xsi:type="dcterms:W3CDTF">2022-01-05T10:06:00Z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0x010100D0DD11DD61D0324C855B3F4C26400D36</vt:lpwstr>
  </property>
</Properties>
</file>