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Default="008016F9" w:rsidP="002E5D71">
      <w:pPr>
        <w:rPr>
          <w:b/>
        </w:rPr>
      </w:pPr>
      <w:r>
        <w:rPr>
          <w:noProof/>
        </w:rPr>
        <w:drawing>
          <wp:inline distT="0" distB="0" distL="0" distR="0" wp14:anchorId="682872C9" wp14:editId="5B66247F">
            <wp:extent cx="5730394" cy="719455"/>
            <wp:effectExtent l="0" t="0" r="10160" b="0"/>
            <wp:docPr id="319240842" name="Picture 6" descr="This is the University of Brighton logo.&#10;&#10;It is in a banner as a heading only and contains no oth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730394" cy="719455"/>
                    </a:xfrm>
                    <a:prstGeom prst="rect">
                      <a:avLst/>
                    </a:prstGeom>
                  </pic:spPr>
                </pic:pic>
              </a:graphicData>
            </a:graphic>
          </wp:inline>
        </w:drawing>
      </w:r>
    </w:p>
    <w:p w14:paraId="52D83A2B" w14:textId="43B226DE" w:rsidR="00910B42" w:rsidRDefault="008016F9" w:rsidP="002E5D71">
      <w:pPr>
        <w:spacing w:after="0"/>
        <w:jc w:val="both"/>
      </w:pPr>
      <w:r>
        <w:rPr>
          <w:noProof/>
        </w:rPr>
        <w:drawing>
          <wp:inline distT="0" distB="0" distL="0" distR="0" wp14:anchorId="2489F93A" wp14:editId="6A4281DB">
            <wp:extent cx="5715000" cy="352466"/>
            <wp:effectExtent l="0" t="0" r="0" b="3175"/>
            <wp:docPr id="2114124991" name="Picture 3" descr="Job Description heading&#10;&#10;This is a heading onl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715000" cy="352466"/>
                    </a:xfrm>
                    <a:prstGeom prst="rect">
                      <a:avLst/>
                    </a:prstGeom>
                  </pic:spPr>
                </pic:pic>
              </a:graphicData>
            </a:graphic>
          </wp:inline>
        </w:drawing>
      </w:r>
    </w:p>
    <w:p w14:paraId="4743AA9B" w14:textId="77777777" w:rsidR="0000422B" w:rsidRDefault="0000422B" w:rsidP="6C2BEF3F">
      <w:pPr>
        <w:spacing w:after="0"/>
        <w:jc w:val="both"/>
        <w:rPr>
          <w:rFonts w:ascii="Arial" w:hAnsi="Arial" w:cs="Arial"/>
          <w:b/>
          <w:bCs/>
        </w:rPr>
      </w:pPr>
    </w:p>
    <w:p w14:paraId="17CF0502" w14:textId="0323667E" w:rsidR="13073A8A" w:rsidRPr="0000422B" w:rsidRDefault="58E85D88" w:rsidP="6C2BEF3F">
      <w:pPr>
        <w:spacing w:after="0"/>
        <w:jc w:val="both"/>
        <w:rPr>
          <w:rFonts w:ascii="Arial" w:hAnsi="Arial" w:cs="Arial"/>
          <w:bCs/>
        </w:rPr>
      </w:pPr>
      <w:r w:rsidRPr="0FD5A791">
        <w:rPr>
          <w:rFonts w:ascii="Arial" w:hAnsi="Arial" w:cs="Arial"/>
          <w:b/>
          <w:bCs/>
        </w:rPr>
        <w:t>Job title</w:t>
      </w:r>
      <w:r w:rsidR="34DAD8D0" w:rsidRPr="0FD5A791">
        <w:rPr>
          <w:rFonts w:ascii="Arial" w:hAnsi="Arial" w:cs="Arial"/>
          <w:b/>
          <w:bCs/>
        </w:rPr>
        <w:t>:</w:t>
      </w:r>
      <w:r w:rsidR="0000422B">
        <w:rPr>
          <w:rFonts w:ascii="Arial" w:hAnsi="Arial" w:cs="Arial"/>
          <w:b/>
          <w:bCs/>
        </w:rPr>
        <w:tab/>
      </w:r>
      <w:r w:rsidR="0000422B">
        <w:rPr>
          <w:rFonts w:ascii="Arial" w:hAnsi="Arial" w:cs="Arial"/>
          <w:b/>
          <w:bCs/>
        </w:rPr>
        <w:tab/>
      </w:r>
      <w:r w:rsidR="00A07759">
        <w:t>Space Planning Assistant</w:t>
      </w:r>
      <w:r w:rsidR="00BD774F">
        <w:t xml:space="preserve"> (Placement)</w:t>
      </w:r>
    </w:p>
    <w:p w14:paraId="2CDB60D4" w14:textId="52391ED6" w:rsidR="003358DF" w:rsidRDefault="003358DF" w:rsidP="002E5D71">
      <w:pPr>
        <w:spacing w:after="0"/>
        <w:jc w:val="both"/>
        <w:rPr>
          <w:rFonts w:ascii="Arial" w:hAnsi="Arial" w:cs="Arial"/>
          <w:b/>
        </w:rPr>
      </w:pPr>
    </w:p>
    <w:p w14:paraId="5D02DF30" w14:textId="7FCB0746" w:rsidR="003358DF" w:rsidRPr="0000422B" w:rsidRDefault="003358DF" w:rsidP="002E5D71">
      <w:pPr>
        <w:spacing w:after="0"/>
        <w:jc w:val="both"/>
        <w:rPr>
          <w:rFonts w:ascii="Arial" w:hAnsi="Arial" w:cs="Arial"/>
        </w:rPr>
      </w:pPr>
      <w:r>
        <w:rPr>
          <w:rFonts w:ascii="Arial" w:hAnsi="Arial" w:cs="Arial"/>
          <w:b/>
        </w:rPr>
        <w:t>Post number:</w:t>
      </w:r>
      <w:r w:rsidR="0000422B">
        <w:rPr>
          <w:rFonts w:ascii="Arial" w:hAnsi="Arial" w:cs="Arial"/>
          <w:b/>
        </w:rPr>
        <w:tab/>
      </w:r>
      <w:r w:rsidR="0000422B">
        <w:rPr>
          <w:rFonts w:ascii="Arial" w:hAnsi="Arial" w:cs="Arial"/>
          <w:b/>
        </w:rPr>
        <w:tab/>
      </w:r>
      <w:r w:rsidR="00A07759" w:rsidRPr="000B7DDB">
        <w:t>ES5120</w:t>
      </w:r>
    </w:p>
    <w:p w14:paraId="13828407" w14:textId="77777777" w:rsidR="000742F4" w:rsidRDefault="000742F4" w:rsidP="002E5D71">
      <w:pPr>
        <w:spacing w:after="0"/>
        <w:jc w:val="both"/>
        <w:rPr>
          <w:rFonts w:ascii="Arial" w:hAnsi="Arial" w:cs="Arial"/>
          <w:b/>
        </w:rPr>
      </w:pPr>
    </w:p>
    <w:p w14:paraId="24F79978" w14:textId="30C89045" w:rsidR="00177727" w:rsidRPr="0000422B" w:rsidRDefault="00910B42" w:rsidP="002E5D71">
      <w:pPr>
        <w:spacing w:after="0"/>
        <w:jc w:val="both"/>
        <w:rPr>
          <w:rFonts w:ascii="Arial" w:hAnsi="Arial" w:cs="Arial"/>
          <w:b/>
        </w:rPr>
      </w:pPr>
      <w:r>
        <w:rPr>
          <w:rFonts w:ascii="Arial" w:hAnsi="Arial" w:cs="Arial"/>
          <w:b/>
        </w:rPr>
        <w:t>Reports to</w:t>
      </w:r>
      <w:r w:rsidRPr="000742F4">
        <w:rPr>
          <w:rFonts w:ascii="Arial" w:hAnsi="Arial" w:cs="Arial"/>
          <w:b/>
        </w:rPr>
        <w:t>:</w:t>
      </w:r>
      <w:r w:rsidR="00177727" w:rsidRPr="00177727">
        <w:rPr>
          <w:rFonts w:ascii="Arial" w:hAnsi="Arial" w:cs="Arial"/>
          <w:color w:val="0070C0"/>
        </w:rPr>
        <w:t xml:space="preserve"> </w:t>
      </w:r>
      <w:r w:rsidR="00177727">
        <w:rPr>
          <w:rFonts w:ascii="Arial" w:hAnsi="Arial" w:cs="Arial"/>
          <w:color w:val="0070C0"/>
        </w:rPr>
        <w:tab/>
      </w:r>
      <w:r w:rsidR="00177727">
        <w:rPr>
          <w:rFonts w:ascii="Arial" w:hAnsi="Arial" w:cs="Arial"/>
          <w:color w:val="0070C0"/>
        </w:rPr>
        <w:tab/>
      </w:r>
      <w:r w:rsidR="00A07759" w:rsidRPr="00BA710F">
        <w:rPr>
          <w:rFonts w:ascii="Arial" w:hAnsi="Arial" w:cs="Arial"/>
        </w:rPr>
        <w:t>Space Manager</w:t>
      </w:r>
    </w:p>
    <w:p w14:paraId="7DD5C956" w14:textId="77777777" w:rsidR="00177727" w:rsidRPr="0000422B" w:rsidRDefault="00177727" w:rsidP="002E5D71">
      <w:pPr>
        <w:spacing w:after="0"/>
        <w:jc w:val="both"/>
        <w:rPr>
          <w:rFonts w:ascii="Arial" w:hAnsi="Arial" w:cs="Arial"/>
          <w:b/>
        </w:rPr>
      </w:pPr>
    </w:p>
    <w:p w14:paraId="698F7179" w14:textId="530FAEC4" w:rsidR="002E5D71" w:rsidRPr="000742F4" w:rsidRDefault="7563E393" w:rsidP="002E5D71">
      <w:pPr>
        <w:spacing w:after="0"/>
        <w:jc w:val="both"/>
        <w:rPr>
          <w:rFonts w:ascii="Arial" w:hAnsi="Arial" w:cs="Arial"/>
        </w:rPr>
      </w:pPr>
      <w:r w:rsidRPr="0FD5A791">
        <w:rPr>
          <w:rFonts w:ascii="Arial" w:hAnsi="Arial" w:cs="Arial"/>
          <w:b/>
          <w:bCs/>
        </w:rPr>
        <w:t>Department/School</w:t>
      </w:r>
      <w:r w:rsidR="0000422B">
        <w:rPr>
          <w:rFonts w:ascii="Arial" w:hAnsi="Arial" w:cs="Arial"/>
          <w:b/>
          <w:bCs/>
        </w:rPr>
        <w:t>:</w:t>
      </w:r>
      <w:r w:rsidR="0000422B">
        <w:rPr>
          <w:rFonts w:ascii="Arial" w:hAnsi="Arial" w:cs="Arial"/>
          <w:b/>
          <w:bCs/>
        </w:rPr>
        <w:tab/>
      </w:r>
      <w:r w:rsidR="00A07759">
        <w:rPr>
          <w:rFonts w:ascii="Arial" w:hAnsi="Arial" w:cs="Arial"/>
        </w:rPr>
        <w:t>Estate and Facilities Management (E&amp;FM)</w:t>
      </w:r>
    </w:p>
    <w:p w14:paraId="3F012CC3" w14:textId="77777777" w:rsidR="002E5D71" w:rsidRPr="000742F4" w:rsidRDefault="002E5D71" w:rsidP="002E5D71">
      <w:pPr>
        <w:spacing w:after="0"/>
        <w:jc w:val="both"/>
        <w:rPr>
          <w:rFonts w:ascii="Arial" w:hAnsi="Arial" w:cs="Arial"/>
        </w:rPr>
      </w:pPr>
    </w:p>
    <w:p w14:paraId="2B1F0DB5" w14:textId="29864817" w:rsidR="002E5D71" w:rsidRPr="000742F4" w:rsidRDefault="002E5D71" w:rsidP="002E5D71">
      <w:pPr>
        <w:spacing w:after="0"/>
        <w:jc w:val="both"/>
        <w:rPr>
          <w:rFonts w:ascii="Arial" w:hAnsi="Arial" w:cs="Arial"/>
        </w:rPr>
      </w:pPr>
      <w:r w:rsidRPr="000742F4">
        <w:rPr>
          <w:rFonts w:ascii="Arial" w:hAnsi="Arial" w:cs="Arial"/>
          <w:b/>
        </w:rPr>
        <w:t>Location:</w:t>
      </w:r>
      <w:r w:rsidRPr="000742F4">
        <w:rPr>
          <w:rFonts w:ascii="Arial" w:hAnsi="Arial" w:cs="Arial"/>
        </w:rPr>
        <w:tab/>
      </w:r>
      <w:r w:rsidRPr="000742F4">
        <w:rPr>
          <w:rFonts w:ascii="Arial" w:hAnsi="Arial" w:cs="Arial"/>
        </w:rPr>
        <w:tab/>
      </w:r>
      <w:proofErr w:type="spellStart"/>
      <w:r w:rsidR="00A07759" w:rsidRPr="00BA710F">
        <w:rPr>
          <w:rFonts w:ascii="Arial" w:hAnsi="Arial" w:cs="Arial"/>
        </w:rPr>
        <w:t>Exion</w:t>
      </w:r>
      <w:proofErr w:type="spellEnd"/>
      <w:r w:rsidR="00A07759" w:rsidRPr="00BA710F">
        <w:rPr>
          <w:rFonts w:ascii="Arial" w:hAnsi="Arial" w:cs="Arial"/>
        </w:rPr>
        <w:t xml:space="preserve"> 27</w:t>
      </w:r>
    </w:p>
    <w:p w14:paraId="615D9C90" w14:textId="77777777" w:rsidR="002E5D71" w:rsidRPr="000742F4" w:rsidRDefault="002E5D71" w:rsidP="002E5D71">
      <w:pPr>
        <w:spacing w:after="0"/>
        <w:jc w:val="both"/>
        <w:rPr>
          <w:rFonts w:ascii="Arial" w:hAnsi="Arial" w:cs="Arial"/>
        </w:rPr>
      </w:pPr>
    </w:p>
    <w:p w14:paraId="7A3C84B6" w14:textId="741BCD01" w:rsidR="000742F4" w:rsidRPr="000742F4" w:rsidRDefault="000742F4" w:rsidP="000742F4">
      <w:pPr>
        <w:spacing w:after="0"/>
        <w:jc w:val="both"/>
        <w:rPr>
          <w:rFonts w:ascii="Arial" w:hAnsi="Arial" w:cs="Arial"/>
        </w:rPr>
      </w:pPr>
      <w:r w:rsidRPr="000742F4">
        <w:rPr>
          <w:rFonts w:ascii="Arial" w:hAnsi="Arial" w:cs="Arial"/>
          <w:b/>
        </w:rPr>
        <w:t>Grade:</w:t>
      </w:r>
      <w:r w:rsidR="0000422B">
        <w:rPr>
          <w:rFonts w:ascii="Arial" w:hAnsi="Arial" w:cs="Arial"/>
          <w:b/>
        </w:rPr>
        <w:tab/>
      </w:r>
      <w:r w:rsidR="0000422B">
        <w:rPr>
          <w:rFonts w:ascii="Arial" w:hAnsi="Arial" w:cs="Arial"/>
          <w:b/>
        </w:rPr>
        <w:tab/>
      </w:r>
      <w:r w:rsidR="0000422B">
        <w:rPr>
          <w:rFonts w:ascii="Arial" w:hAnsi="Arial" w:cs="Arial"/>
          <w:b/>
        </w:rPr>
        <w:tab/>
      </w:r>
      <w:r w:rsidR="00A07759">
        <w:rPr>
          <w:rFonts w:ascii="Arial" w:hAnsi="Arial" w:cs="Arial"/>
        </w:rPr>
        <w:t>3</w:t>
      </w:r>
    </w:p>
    <w:p w14:paraId="5E3B2B8C" w14:textId="77777777" w:rsidR="002E5D71" w:rsidRPr="000742F4" w:rsidRDefault="002E5D71" w:rsidP="002E5D71">
      <w:pPr>
        <w:spacing w:after="0"/>
        <w:jc w:val="both"/>
        <w:rPr>
          <w:rFonts w:ascii="Arial" w:hAnsi="Arial" w:cs="Arial"/>
        </w:rPr>
      </w:pPr>
    </w:p>
    <w:p w14:paraId="3D6D4833" w14:textId="52B1281B" w:rsidR="002E5D71" w:rsidRPr="000742F4" w:rsidRDefault="002E5D71" w:rsidP="00177727">
      <w:pPr>
        <w:spacing w:after="0"/>
        <w:jc w:val="both"/>
        <w:rPr>
          <w:rFonts w:ascii="Arial" w:hAnsi="Arial" w:cs="Arial"/>
          <w:b/>
        </w:rPr>
      </w:pPr>
      <w:r w:rsidRPr="000742F4">
        <w:rPr>
          <w:rFonts w:ascii="Arial" w:hAnsi="Arial" w:cs="Arial"/>
          <w:b/>
        </w:rPr>
        <w:t>Purpose of the role</w:t>
      </w:r>
    </w:p>
    <w:p w14:paraId="3AA616BC" w14:textId="77777777" w:rsidR="00A07759" w:rsidRDefault="00A07759" w:rsidP="00A07759">
      <w:pPr>
        <w:pStyle w:val="NoSpacing"/>
        <w:rPr>
          <w:rFonts w:ascii="Arial" w:hAnsi="Arial" w:cs="Arial"/>
        </w:rPr>
      </w:pPr>
      <w:r>
        <w:rPr>
          <w:rFonts w:ascii="Arial" w:hAnsi="Arial" w:cs="Arial"/>
        </w:rPr>
        <w:t>To assist the Space Management team in the design</w:t>
      </w:r>
      <w:r w:rsidRPr="000602C8">
        <w:rPr>
          <w:rFonts w:ascii="Arial" w:hAnsi="Arial" w:cs="Arial"/>
        </w:rPr>
        <w:t>,</w:t>
      </w:r>
      <w:r>
        <w:rPr>
          <w:rFonts w:ascii="Arial" w:hAnsi="Arial" w:cs="Arial"/>
        </w:rPr>
        <w:t xml:space="preserve"> planning, allocation and efficient management of all space throughout the University. To capture, challenge and interpret space change requirements throughout the institution, developing and implementing innovative space planning and interior design solutions to the academic estate. </w:t>
      </w:r>
    </w:p>
    <w:p w14:paraId="10C2FC46" w14:textId="77777777" w:rsidR="00A07759" w:rsidRDefault="00A07759" w:rsidP="00A07759">
      <w:pPr>
        <w:pStyle w:val="NoSpacing"/>
        <w:rPr>
          <w:rFonts w:ascii="Arial" w:hAnsi="Arial" w:cs="Arial"/>
        </w:rPr>
      </w:pPr>
    </w:p>
    <w:p w14:paraId="2354B1F8" w14:textId="77777777" w:rsidR="00A07759" w:rsidRDefault="00A07759" w:rsidP="00A07759">
      <w:pPr>
        <w:pStyle w:val="NoSpacing"/>
        <w:rPr>
          <w:rFonts w:ascii="Arial" w:hAnsi="Arial" w:cs="Arial"/>
        </w:rPr>
      </w:pPr>
      <w:r>
        <w:rPr>
          <w:rFonts w:ascii="Arial" w:hAnsi="Arial" w:cs="Arial"/>
        </w:rPr>
        <w:t>To assist the Technical team in the design, planning and delivery of maintenance and alteration projects across the University Estate.</w:t>
      </w:r>
    </w:p>
    <w:p w14:paraId="033C34D7" w14:textId="77777777" w:rsidR="00A07759" w:rsidRDefault="00A07759" w:rsidP="00A07759">
      <w:pPr>
        <w:pStyle w:val="NoSpacing"/>
        <w:rPr>
          <w:rFonts w:ascii="Arial" w:hAnsi="Arial" w:cs="Arial"/>
        </w:rPr>
      </w:pPr>
    </w:p>
    <w:p w14:paraId="1E341310" w14:textId="37C3C2FE" w:rsidR="003358DF" w:rsidRDefault="00A07759" w:rsidP="00A07759">
      <w:pPr>
        <w:rPr>
          <w:rFonts w:ascii="Arial" w:hAnsi="Arial" w:cs="Arial"/>
          <w:b/>
        </w:rPr>
      </w:pPr>
      <w:r>
        <w:rPr>
          <w:rFonts w:ascii="Arial" w:hAnsi="Arial" w:cs="Arial"/>
        </w:rPr>
        <w:t>You will help prepare project packs with clear instruction and specification of project requirements to E&amp;FM Project Managers and Project Surveyors to ensure successful delivery of refurbishment and alteration projects ensuring timely, smooth and successful transitions between E&amp;FM teams.</w:t>
      </w:r>
    </w:p>
    <w:p w14:paraId="04C15C26" w14:textId="4F2B9142" w:rsidR="00707C7F" w:rsidRPr="00A07759" w:rsidRDefault="00CA6B22" w:rsidP="002E5D71">
      <w:pPr>
        <w:rPr>
          <w:rFonts w:ascii="Arial" w:hAnsi="Arial" w:cs="Arial"/>
        </w:rPr>
      </w:pPr>
      <w:r>
        <w:rPr>
          <w:rFonts w:ascii="Arial" w:hAnsi="Arial" w:cs="Arial"/>
          <w:b/>
        </w:rPr>
        <w:t xml:space="preserve">Line management responsibility for: </w:t>
      </w:r>
      <w:r w:rsidR="00A07759">
        <w:rPr>
          <w:rFonts w:ascii="Arial" w:hAnsi="Arial" w:cs="Arial"/>
          <w:b/>
        </w:rPr>
        <w:t xml:space="preserve"> </w:t>
      </w:r>
      <w:r w:rsidR="00A07759" w:rsidRPr="00A07759">
        <w:rPr>
          <w:rFonts w:ascii="Arial" w:hAnsi="Arial" w:cs="Arial"/>
        </w:rPr>
        <w:t>N/A</w:t>
      </w:r>
    </w:p>
    <w:p w14:paraId="479F2006" w14:textId="1B65D64F" w:rsidR="006F7241" w:rsidRDefault="006F7241" w:rsidP="002E5D71">
      <w:pPr>
        <w:rPr>
          <w:rFonts w:ascii="Arial" w:hAnsi="Arial" w:cs="Arial"/>
        </w:rPr>
      </w:pPr>
      <w:r w:rsidRPr="00707C7F">
        <w:rPr>
          <w:rFonts w:ascii="Arial" w:hAnsi="Arial" w:cs="Arial"/>
          <w:b/>
        </w:rPr>
        <w:t>Main areas of responsibility:</w:t>
      </w:r>
    </w:p>
    <w:p w14:paraId="6C8FDF4D" w14:textId="77777777" w:rsidR="00A07759" w:rsidRPr="006829D9" w:rsidRDefault="00A07759" w:rsidP="00A07759">
      <w:pPr>
        <w:pStyle w:val="ListParagraph"/>
        <w:numPr>
          <w:ilvl w:val="0"/>
          <w:numId w:val="3"/>
        </w:numPr>
        <w:rPr>
          <w:rFonts w:ascii="Arial" w:hAnsi="Arial" w:cs="Arial"/>
        </w:rPr>
      </w:pPr>
      <w:r w:rsidRPr="006829D9">
        <w:rPr>
          <w:rFonts w:ascii="Arial" w:hAnsi="Arial" w:cs="Arial"/>
        </w:rPr>
        <w:t xml:space="preserve">To assist in the planning and preparation of initial design concepts with regard to all space planning activity across the University, thinking innovatively and creatively whilst considering functionality and optimum space usage to ensure timely, smooth and successful transitions between E&amp;FM teams.  </w:t>
      </w:r>
    </w:p>
    <w:p w14:paraId="667676D8" w14:textId="77777777" w:rsidR="00A07759" w:rsidRDefault="00A07759" w:rsidP="00A07759">
      <w:pPr>
        <w:pStyle w:val="ListParagraph"/>
        <w:numPr>
          <w:ilvl w:val="0"/>
          <w:numId w:val="3"/>
        </w:numPr>
        <w:rPr>
          <w:rFonts w:ascii="Arial" w:eastAsia="Times New Roman" w:hAnsi="Arial" w:cs="Arial"/>
          <w:szCs w:val="24"/>
          <w:lang w:eastAsia="en-GB"/>
        </w:rPr>
      </w:pPr>
      <w:r>
        <w:rPr>
          <w:rFonts w:ascii="Arial" w:eastAsia="Times New Roman" w:hAnsi="Arial" w:cs="Arial"/>
          <w:szCs w:val="24"/>
          <w:lang w:eastAsia="en-GB"/>
        </w:rPr>
        <w:t>With members of the Space Management team, undertake feasibility studies, options appraisals and assist in the preparation of all reports associated with major projects, minor adaptations and ad hoc changes to the non-residential estate to meet the end user brief.</w:t>
      </w:r>
    </w:p>
    <w:p w14:paraId="69BA2FA2" w14:textId="77777777" w:rsidR="00A07759" w:rsidRDefault="00A07759" w:rsidP="00A07759">
      <w:pPr>
        <w:pStyle w:val="ListParagraph"/>
        <w:numPr>
          <w:ilvl w:val="0"/>
          <w:numId w:val="3"/>
        </w:numPr>
        <w:rPr>
          <w:rFonts w:ascii="Arial" w:hAnsi="Arial" w:cs="Arial"/>
        </w:rPr>
      </w:pPr>
      <w:r>
        <w:rPr>
          <w:rFonts w:ascii="Arial" w:hAnsi="Arial" w:cs="Arial"/>
        </w:rPr>
        <w:t xml:space="preserve">To support the Space Management team with the maintenance of the space records on the department database, </w:t>
      </w:r>
      <w:proofErr w:type="spellStart"/>
      <w:r>
        <w:rPr>
          <w:rFonts w:ascii="Arial" w:hAnsi="Arial" w:cs="Arial"/>
        </w:rPr>
        <w:t>Planon</w:t>
      </w:r>
      <w:proofErr w:type="spellEnd"/>
      <w:r>
        <w:rPr>
          <w:rFonts w:ascii="Arial" w:hAnsi="Arial" w:cs="Arial"/>
        </w:rPr>
        <w:t>, updating any changes to space, ownership and usage to ensure effective use of space and smooth running of delivery.</w:t>
      </w:r>
    </w:p>
    <w:p w14:paraId="26C23AA9" w14:textId="77777777" w:rsidR="00A07759" w:rsidRDefault="00A07759" w:rsidP="00A07759">
      <w:pPr>
        <w:pStyle w:val="ListParagraph"/>
        <w:numPr>
          <w:ilvl w:val="0"/>
          <w:numId w:val="3"/>
        </w:numPr>
        <w:rPr>
          <w:rFonts w:ascii="Arial" w:hAnsi="Arial" w:cs="Arial"/>
        </w:rPr>
      </w:pPr>
      <w:r>
        <w:rPr>
          <w:rFonts w:ascii="Arial" w:hAnsi="Arial" w:cs="Arial"/>
        </w:rPr>
        <w:lastRenderedPageBreak/>
        <w:t xml:space="preserve">To support the Technical Team with the planning, design and delivery of maintenance and alteration projects </w:t>
      </w:r>
      <w:r>
        <w:rPr>
          <w:rStyle w:val="normaltextrun1"/>
          <w:rFonts w:ascii="Arial" w:hAnsi="Arial" w:cs="Arial"/>
        </w:rPr>
        <w:t>ranging from minor refurbishments to significant, complex structural maintenance and repairs</w:t>
      </w:r>
      <w:r>
        <w:rPr>
          <w:rFonts w:ascii="Arial" w:hAnsi="Arial" w:cs="Arial"/>
        </w:rPr>
        <w:t xml:space="preserve"> across the University estate.</w:t>
      </w:r>
    </w:p>
    <w:p w14:paraId="449BB612" w14:textId="77777777" w:rsidR="001B10CF" w:rsidRPr="00B66851" w:rsidRDefault="001B10CF" w:rsidP="00A07759">
      <w:pPr>
        <w:pStyle w:val="ListParagraph"/>
        <w:rPr>
          <w:rFonts w:ascii="Arial" w:hAnsi="Arial" w:cs="Arial"/>
          <w:b/>
          <w:sz w:val="20"/>
          <w:szCs w:val="20"/>
        </w:rPr>
      </w:pPr>
    </w:p>
    <w:p w14:paraId="52CACACD" w14:textId="77777777" w:rsidR="00A965A8" w:rsidRPr="00EF4920" w:rsidRDefault="00A965A8" w:rsidP="00A965A8">
      <w:pPr>
        <w:rPr>
          <w:rFonts w:ascii="Arial" w:hAnsi="Arial" w:cs="Arial"/>
          <w:b/>
        </w:rPr>
      </w:pPr>
      <w:r w:rsidRPr="00EF4920">
        <w:rPr>
          <w:rFonts w:ascii="Arial" w:hAnsi="Arial" w:cs="Arial"/>
          <w:b/>
        </w:rPr>
        <w:t>General responsibilities</w:t>
      </w:r>
    </w:p>
    <w:p w14:paraId="5E516B0B" w14:textId="7484705E" w:rsidR="00C82F11" w:rsidRPr="00C82F11" w:rsidRDefault="00C82F11" w:rsidP="00A965A8">
      <w:pPr>
        <w:rPr>
          <w:rFonts w:ascii="Arial" w:hAnsi="Arial" w:cs="Arial"/>
        </w:rPr>
      </w:pPr>
      <w:r w:rsidRPr="00C82F11">
        <w:rPr>
          <w:rFonts w:ascii="Arial" w:hAnsi="Arial"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ascii="Arial" w:eastAsia="Times New Roman" w:hAnsi="Arial"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ascii="Arial" w:eastAsia="Times New Roman" w:hAnsi="Arial" w:cs="Arial"/>
          <w:lang w:eastAsia="en-GB"/>
        </w:rPr>
        <w:t>To a</w:t>
      </w:r>
      <w:r w:rsidR="0030586C" w:rsidRPr="4674A20C">
        <w:rPr>
          <w:rFonts w:ascii="Arial" w:eastAsia="Times New Roman" w:hAnsi="Arial" w:cs="Arial"/>
          <w:lang w:eastAsia="en-GB"/>
        </w:rPr>
        <w:t>dhere to the University’s Equality</w:t>
      </w:r>
      <w:r w:rsidR="00A374F6" w:rsidRPr="4674A20C">
        <w:rPr>
          <w:rFonts w:ascii="Arial" w:eastAsia="Times New Roman" w:hAnsi="Arial" w:cs="Arial"/>
          <w:lang w:eastAsia="en-GB"/>
        </w:rPr>
        <w:t xml:space="preserve">, </w:t>
      </w:r>
      <w:r w:rsidR="7B4E9A6F" w:rsidRPr="4674A20C">
        <w:rPr>
          <w:rFonts w:ascii="Arial" w:eastAsia="Times New Roman" w:hAnsi="Arial" w:cs="Arial"/>
          <w:lang w:eastAsia="en-GB"/>
        </w:rPr>
        <w:t>Diversity,</w:t>
      </w:r>
      <w:r w:rsidR="0030586C" w:rsidRPr="4674A20C">
        <w:rPr>
          <w:rFonts w:ascii="Arial" w:eastAsia="Times New Roman" w:hAnsi="Arial" w:cs="Arial"/>
          <w:lang w:eastAsia="en-GB"/>
        </w:rPr>
        <w:t xml:space="preserve"> </w:t>
      </w:r>
      <w:r w:rsidR="00A374F6" w:rsidRPr="4674A20C">
        <w:rPr>
          <w:rFonts w:ascii="Arial" w:eastAsia="Times New Roman" w:hAnsi="Arial" w:cs="Arial"/>
          <w:lang w:eastAsia="en-GB"/>
        </w:rPr>
        <w:t xml:space="preserve">and Inclusion </w:t>
      </w:r>
      <w:r w:rsidR="0030586C" w:rsidRPr="4674A20C">
        <w:rPr>
          <w:rFonts w:ascii="Arial" w:eastAsia="Times New Roman" w:hAnsi="Arial" w:cs="Arial"/>
          <w:lang w:eastAsia="en-GB"/>
        </w:rPr>
        <w:t xml:space="preserve">Policy </w:t>
      </w:r>
      <w:r w:rsidRPr="4674A20C">
        <w:rPr>
          <w:rFonts w:ascii="Arial" w:eastAsia="Times New Roman" w:hAnsi="Arial" w:cs="Arial"/>
          <w:lang w:eastAsia="en-GB"/>
        </w:rPr>
        <w:t>in all activities, and to actively promote equality of opportunity wherever possible</w:t>
      </w:r>
      <w:r w:rsidR="003358DF" w:rsidRPr="4674A20C">
        <w:rPr>
          <w:rFonts w:ascii="Arial" w:eastAsia="Times New Roman" w:hAnsi="Arial"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ascii="Arial" w:eastAsia="Times New Roman" w:hAnsi="Arial" w:cs="Arial"/>
          <w:lang w:eastAsia="en-GB"/>
        </w:rPr>
        <w:t xml:space="preserve">To be responsible for your own health and safety and that of your </w:t>
      </w:r>
      <w:r w:rsidR="00C82F11" w:rsidRPr="4674A20C">
        <w:rPr>
          <w:rFonts w:ascii="Arial" w:eastAsia="Times New Roman" w:hAnsi="Arial" w:cs="Arial"/>
          <w:lang w:eastAsia="en-GB"/>
        </w:rPr>
        <w:t>colleagues, in accordance with the Health and Safety at Work Act.</w:t>
      </w:r>
    </w:p>
    <w:p w14:paraId="41654B62" w14:textId="18DB1D51" w:rsidR="00C82F11" w:rsidRPr="00C82F11" w:rsidRDefault="00C82F11" w:rsidP="4674A20C">
      <w:pPr>
        <w:pStyle w:val="ListParagraph"/>
        <w:numPr>
          <w:ilvl w:val="0"/>
          <w:numId w:val="1"/>
        </w:numPr>
        <w:rPr>
          <w:rFonts w:eastAsiaTheme="minorEastAsia"/>
          <w:lang w:eastAsia="en-GB"/>
        </w:rPr>
      </w:pPr>
      <w:r w:rsidRPr="4674A20C">
        <w:rPr>
          <w:rFonts w:ascii="Arial" w:eastAsia="Arial" w:hAnsi="Arial" w:cs="Arial"/>
          <w:lang w:eastAsia="en-GB"/>
        </w:rPr>
        <w:t>To work in accordance with</w:t>
      </w:r>
      <w:r w:rsidR="00B66851" w:rsidRPr="4674A20C">
        <w:rPr>
          <w:rFonts w:ascii="Arial" w:eastAsia="Arial" w:hAnsi="Arial" w:cs="Arial"/>
          <w:lang w:eastAsia="en-GB"/>
        </w:rPr>
        <w:t xml:space="preserve"> the</w:t>
      </w:r>
      <w:r w:rsidRPr="4674A20C">
        <w:rPr>
          <w:rFonts w:ascii="Arial" w:eastAsia="Arial" w:hAnsi="Arial" w:cs="Arial"/>
          <w:lang w:eastAsia="en-GB"/>
        </w:rPr>
        <w:t xml:space="preserve"> </w:t>
      </w:r>
      <w:r w:rsidR="10A1E383" w:rsidRPr="4674A20C">
        <w:rPr>
          <w:rFonts w:ascii="Arial" w:eastAsia="Arial" w:hAnsi="Arial" w:cs="Arial"/>
          <w:color w:val="000000" w:themeColor="text1"/>
        </w:rPr>
        <w:t xml:space="preserve">Data Protection Act </w:t>
      </w:r>
      <w:r w:rsidR="5534F542" w:rsidRPr="4674A20C">
        <w:rPr>
          <w:rFonts w:ascii="Arial" w:eastAsia="Arial" w:hAnsi="Arial" w:cs="Arial"/>
          <w:color w:val="000000" w:themeColor="text1"/>
        </w:rPr>
        <w:t>2018</w:t>
      </w:r>
      <w:r w:rsidR="3A8642CB" w:rsidRPr="4674A20C">
        <w:rPr>
          <w:rFonts w:ascii="Arial" w:eastAsia="Arial" w:hAnsi="Arial" w:cs="Arial"/>
          <w:color w:val="000000" w:themeColor="text1"/>
        </w:rPr>
        <w:t xml:space="preserve"> and UK GD</w:t>
      </w:r>
      <w:r w:rsidR="002F27FD">
        <w:rPr>
          <w:rFonts w:ascii="Arial" w:eastAsia="Arial" w:hAnsi="Arial" w:cs="Arial"/>
          <w:color w:val="000000" w:themeColor="text1"/>
        </w:rPr>
        <w:t>P</w:t>
      </w:r>
      <w:r w:rsidR="3A8642CB" w:rsidRPr="4674A20C">
        <w:rPr>
          <w:rFonts w:ascii="Arial" w:eastAsia="Arial" w:hAnsi="Arial" w:cs="Arial"/>
          <w:color w:val="000000" w:themeColor="text1"/>
        </w:rPr>
        <w:t>R</w:t>
      </w:r>
    </w:p>
    <w:p w14:paraId="26553278" w14:textId="2C789AFD" w:rsidR="00C82F11" w:rsidRDefault="00C82F11">
      <w:pPr>
        <w:rPr>
          <w:rFonts w:ascii="Arial" w:eastAsia="Times New Roman" w:hAnsi="Arial" w:cs="Arial"/>
          <w:szCs w:val="24"/>
          <w:lang w:eastAsia="en-GB"/>
        </w:rPr>
      </w:pPr>
      <w:r w:rsidRPr="6C2BEF3F">
        <w:rPr>
          <w:rFonts w:ascii="Arial" w:eastAsia="Times New Roman" w:hAnsi="Arial" w:cs="Arial"/>
          <w:lang w:eastAsia="en-GB"/>
        </w:rPr>
        <w:br w:type="page"/>
      </w:r>
    </w:p>
    <w:p w14:paraId="1C0CED81" w14:textId="089BDE91" w:rsidR="006F7241" w:rsidRDefault="008016F9" w:rsidP="13073A8A">
      <w:pPr>
        <w:pStyle w:val="Heading3"/>
        <w:rPr>
          <w:rFonts w:ascii="Arial" w:hAnsi="Arial" w:cs="Arial"/>
          <w:b/>
          <w:bCs/>
        </w:rPr>
      </w:pPr>
      <w:r>
        <w:rPr>
          <w:noProof/>
        </w:rPr>
        <w:drawing>
          <wp:inline distT="0" distB="0" distL="0" distR="0" wp14:anchorId="5EB61E7D" wp14:editId="77954A15">
            <wp:extent cx="5829410" cy="359523"/>
            <wp:effectExtent l="0" t="0" r="0" b="0"/>
            <wp:docPr id="2048895199" name="Picture 4" descr="Person Specification heading&#10;&#10;This is a heading only and contains not other words or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829410" cy="359523"/>
                    </a:xfrm>
                    <a:prstGeom prst="rect">
                      <a:avLst/>
                    </a:prstGeom>
                  </pic:spPr>
                </pic:pic>
              </a:graphicData>
            </a:graphic>
          </wp:inline>
        </w:drawing>
      </w:r>
    </w:p>
    <w:p w14:paraId="35BD4424" w14:textId="796A93CB" w:rsidR="00A6540A" w:rsidRPr="00922E48" w:rsidRDefault="00707C7F" w:rsidP="002E5D71">
      <w:pPr>
        <w:rPr>
          <w:rFonts w:ascii="Arial" w:hAnsi="Arial" w:cs="Arial"/>
        </w:rPr>
      </w:pPr>
      <w:r w:rsidRPr="08536B08">
        <w:rPr>
          <w:rFonts w:ascii="Arial" w:hAnsi="Arial" w:cs="Arial"/>
        </w:rPr>
        <w:t>The person specification focuses on the knowledge</w:t>
      </w:r>
      <w:r w:rsidR="00AC220B" w:rsidRPr="08536B08">
        <w:rPr>
          <w:rFonts w:ascii="Arial" w:hAnsi="Arial" w:cs="Arial"/>
        </w:rPr>
        <w:t xml:space="preserve">, skills and abilities, </w:t>
      </w:r>
      <w:r w:rsidRPr="08536B08">
        <w:rPr>
          <w:rFonts w:ascii="Arial" w:hAnsi="Arial" w:cs="Arial"/>
        </w:rPr>
        <w:t xml:space="preserve">qualifications, </w:t>
      </w:r>
      <w:r w:rsidR="00AC220B" w:rsidRPr="08536B08">
        <w:rPr>
          <w:rFonts w:ascii="Arial" w:hAnsi="Arial" w:cs="Arial"/>
        </w:rPr>
        <w:t xml:space="preserve">and the </w:t>
      </w:r>
      <w:r w:rsidRPr="08536B08">
        <w:rPr>
          <w:rFonts w:ascii="Arial" w:hAnsi="Arial" w:cs="Arial"/>
        </w:rPr>
        <w:t>experience required to undertake the role effectively. Please ensure that your application demonstrates how you meet the essential criteria</w:t>
      </w:r>
      <w:r w:rsidR="79B3C983" w:rsidRPr="08536B08">
        <w:rPr>
          <w:rFonts w:ascii="Arial" w:hAnsi="Arial" w:cs="Arial"/>
        </w:rPr>
        <w:t xml:space="preserve">. </w:t>
      </w:r>
      <w:r w:rsidRPr="08536B08">
        <w:rPr>
          <w:rFonts w:ascii="Arial" w:hAnsi="Arial" w:cs="Arial"/>
        </w:rPr>
        <w:t>You will be assessed by your completed application form</w:t>
      </w:r>
      <w:r w:rsidR="00922E48" w:rsidRPr="08536B08">
        <w:rPr>
          <w:rFonts w:ascii="Arial" w:hAnsi="Arial" w:cs="Arial"/>
        </w:rPr>
        <w:t xml:space="preserve"> </w:t>
      </w:r>
      <w:r w:rsidR="00922E48" w:rsidRPr="08536B08">
        <w:rPr>
          <w:rFonts w:ascii="Arial" w:hAnsi="Arial" w:cs="Arial"/>
          <w:b/>
          <w:bCs/>
        </w:rPr>
        <w:t>(A),</w:t>
      </w:r>
      <w:r w:rsidR="00922E48" w:rsidRPr="08536B08">
        <w:rPr>
          <w:rFonts w:ascii="Arial" w:hAnsi="Arial" w:cs="Arial"/>
        </w:rPr>
        <w:t xml:space="preserve"> at interview </w:t>
      </w:r>
      <w:r w:rsidR="00922E48" w:rsidRPr="08536B08">
        <w:rPr>
          <w:rFonts w:ascii="Arial" w:hAnsi="Arial" w:cs="Arial"/>
          <w:b/>
          <w:bCs/>
        </w:rPr>
        <w:t xml:space="preserve">(I) </w:t>
      </w:r>
      <w:r w:rsidR="00922E48" w:rsidRPr="08536B08">
        <w:rPr>
          <w:rFonts w:ascii="Arial" w:hAnsi="Arial" w:cs="Arial"/>
        </w:rPr>
        <w:t xml:space="preserve">and in some instances through an exercise </w:t>
      </w:r>
      <w:r w:rsidR="00922E48" w:rsidRPr="08536B08">
        <w:rPr>
          <w:rFonts w:ascii="Arial" w:hAnsi="Arial" w:cs="Arial"/>
          <w:b/>
          <w:bCs/>
        </w:rPr>
        <w:t>(E</w:t>
      </w:r>
      <w:r w:rsidR="00922E48" w:rsidRPr="08536B08">
        <w:rPr>
          <w:rFonts w:ascii="Arial" w:hAnsi="Arial" w:cs="Arial"/>
        </w:rPr>
        <w:t>)</w:t>
      </w:r>
      <w:r w:rsidR="1C275305" w:rsidRPr="08536B08">
        <w:rPr>
          <w:rFonts w:ascii="Arial" w:hAnsi="Arial" w:cs="Arial"/>
        </w:rPr>
        <w:t xml:space="preserve">. </w:t>
      </w:r>
    </w:p>
    <w:tbl>
      <w:tblPr>
        <w:tblStyle w:val="TableGrid"/>
        <w:tblW w:w="9021" w:type="dxa"/>
        <w:tblInd w:w="-5" w:type="dxa"/>
        <w:tblLook w:val="04A0" w:firstRow="1" w:lastRow="0" w:firstColumn="1" w:lastColumn="0" w:noHBand="0" w:noVBand="1"/>
      </w:tblPr>
      <w:tblGrid>
        <w:gridCol w:w="2393"/>
        <w:gridCol w:w="5597"/>
        <w:gridCol w:w="1031"/>
      </w:tblGrid>
      <w:tr w:rsidR="006A565C" w14:paraId="6C38BE9F" w14:textId="77777777" w:rsidTr="4674A20C">
        <w:trPr>
          <w:trHeight w:val="478"/>
        </w:trPr>
        <w:tc>
          <w:tcPr>
            <w:tcW w:w="2393" w:type="dxa"/>
          </w:tcPr>
          <w:p w14:paraId="6D1D9ABD" w14:textId="7DD49F00" w:rsidR="006A565C" w:rsidRPr="006A565C" w:rsidRDefault="006A565C" w:rsidP="006A565C">
            <w:pPr>
              <w:rPr>
                <w:rFonts w:ascii="Arial" w:hAnsi="Arial" w:cs="Arial"/>
                <w:b/>
                <w:sz w:val="20"/>
                <w:szCs w:val="20"/>
              </w:rPr>
            </w:pPr>
            <w:r>
              <w:rPr>
                <w:rFonts w:ascii="Arial" w:hAnsi="Arial" w:cs="Arial"/>
                <w:b/>
              </w:rPr>
              <w:t>Essential criteria</w:t>
            </w:r>
            <w:r w:rsidRPr="000742F4">
              <w:rPr>
                <w:rFonts w:ascii="Arial" w:eastAsia="Times New Roman" w:hAnsi="Arial" w:cs="Arial"/>
                <w:color w:val="0070C0"/>
                <w:sz w:val="24"/>
                <w:szCs w:val="24"/>
                <w:lang w:eastAsia="en-GB"/>
              </w:rPr>
              <w:t xml:space="preserve"> </w:t>
            </w:r>
          </w:p>
        </w:tc>
        <w:tc>
          <w:tcPr>
            <w:tcW w:w="5597" w:type="dxa"/>
          </w:tcPr>
          <w:p w14:paraId="23C629E4" w14:textId="024E480F" w:rsidR="006A565C" w:rsidRPr="00C92F79" w:rsidRDefault="006A565C" w:rsidP="6C2BEF3F">
            <w:pPr>
              <w:rPr>
                <w:rFonts w:ascii="Arial" w:hAnsi="Arial" w:cs="Arial"/>
                <w:b/>
                <w:bCs/>
                <w:sz w:val="20"/>
                <w:szCs w:val="20"/>
              </w:rPr>
            </w:pPr>
          </w:p>
        </w:tc>
        <w:tc>
          <w:tcPr>
            <w:tcW w:w="1031" w:type="dxa"/>
          </w:tcPr>
          <w:p w14:paraId="0441D298" w14:textId="0E24E591" w:rsidR="006A565C" w:rsidRDefault="006A565C" w:rsidP="002E5D71">
            <w:pPr>
              <w:rPr>
                <w:rFonts w:ascii="Arial" w:hAnsi="Arial" w:cs="Arial"/>
                <w:b/>
              </w:rPr>
            </w:pPr>
            <w:r>
              <w:rPr>
                <w:rFonts w:ascii="Arial" w:hAnsi="Arial" w:cs="Arial"/>
                <w:b/>
              </w:rPr>
              <w:t>A, I, E</w:t>
            </w:r>
          </w:p>
        </w:tc>
      </w:tr>
      <w:tr w:rsidR="000742F4" w14:paraId="14C50111" w14:textId="77777777" w:rsidTr="4674A20C">
        <w:tc>
          <w:tcPr>
            <w:tcW w:w="2393" w:type="dxa"/>
          </w:tcPr>
          <w:p w14:paraId="129B8E54" w14:textId="117BDBF7" w:rsidR="000742F4" w:rsidRPr="006A565C" w:rsidRDefault="000742F4" w:rsidP="389AC1F2">
            <w:pPr>
              <w:spacing w:line="276" w:lineRule="auto"/>
              <w:rPr>
                <w:rFonts w:ascii="Arial" w:hAnsi="Arial" w:cs="Arial"/>
                <w:b/>
                <w:bCs/>
                <w:sz w:val="20"/>
                <w:szCs w:val="20"/>
              </w:rPr>
            </w:pPr>
            <w:r w:rsidRPr="08536B08">
              <w:rPr>
                <w:rFonts w:eastAsiaTheme="minorEastAsia"/>
                <w:b/>
                <w:bCs/>
              </w:rPr>
              <w:t>Kno</w:t>
            </w:r>
            <w:r w:rsidR="00CA56D7" w:rsidRPr="08536B08">
              <w:rPr>
                <w:rFonts w:eastAsiaTheme="minorEastAsia"/>
                <w:b/>
                <w:bCs/>
              </w:rPr>
              <w:t>wledge</w:t>
            </w:r>
            <w:r w:rsidR="00AC220B" w:rsidRPr="08536B08">
              <w:rPr>
                <w:rFonts w:eastAsiaTheme="minorEastAsia"/>
                <w:b/>
                <w:bCs/>
              </w:rPr>
              <w:t xml:space="preserve">, </w:t>
            </w:r>
            <w:r w:rsidR="196A14A6" w:rsidRPr="08536B08">
              <w:rPr>
                <w:rFonts w:eastAsiaTheme="minorEastAsia"/>
                <w:b/>
                <w:bCs/>
              </w:rPr>
              <w:t>skills,</w:t>
            </w:r>
            <w:r w:rsidR="00AC220B" w:rsidRPr="08536B08">
              <w:rPr>
                <w:rFonts w:eastAsiaTheme="minorEastAsia"/>
                <w:b/>
                <w:bCs/>
              </w:rPr>
              <w:t xml:space="preserve"> and abilities</w:t>
            </w:r>
          </w:p>
          <w:p w14:paraId="34B5BA74" w14:textId="051CC300" w:rsidR="00CA56D7" w:rsidRPr="00CA56D7" w:rsidRDefault="00CA56D7" w:rsidP="389AC1F2">
            <w:pPr>
              <w:spacing w:line="276" w:lineRule="auto"/>
              <w:rPr>
                <w:rFonts w:ascii="Arial" w:eastAsia="Arial" w:hAnsi="Arial" w:cs="Arial"/>
                <w:color w:val="7F7F7F" w:themeColor="text1" w:themeTint="80"/>
                <w:sz w:val="20"/>
                <w:szCs w:val="20"/>
              </w:rPr>
            </w:pPr>
          </w:p>
        </w:tc>
        <w:tc>
          <w:tcPr>
            <w:tcW w:w="5597" w:type="dxa"/>
          </w:tcPr>
          <w:p w14:paraId="7854937D" w14:textId="77777777" w:rsidR="00F3612D" w:rsidRPr="008F79CE" w:rsidRDefault="00F3612D" w:rsidP="00F3612D">
            <w:pPr>
              <w:pStyle w:val="ListParagraph"/>
              <w:numPr>
                <w:ilvl w:val="0"/>
                <w:numId w:val="33"/>
              </w:numPr>
              <w:rPr>
                <w:rFonts w:ascii="Arial" w:hAnsi="Arial" w:cs="Arial"/>
                <w:b/>
              </w:rPr>
            </w:pPr>
            <w:r>
              <w:rPr>
                <w:rFonts w:ascii="Arial" w:hAnsi="Arial" w:cs="Arial"/>
              </w:rPr>
              <w:t>W</w:t>
            </w:r>
            <w:r w:rsidRPr="000602C8">
              <w:rPr>
                <w:rFonts w:ascii="Arial" w:hAnsi="Arial" w:cs="Arial"/>
              </w:rPr>
              <w:t xml:space="preserve">orking knowledge </w:t>
            </w:r>
            <w:r>
              <w:rPr>
                <w:rFonts w:ascii="Arial" w:hAnsi="Arial" w:cs="Arial"/>
              </w:rPr>
              <w:t xml:space="preserve">of databases, standard word processing and </w:t>
            </w:r>
            <w:r w:rsidRPr="000602C8">
              <w:rPr>
                <w:rFonts w:ascii="Arial" w:hAnsi="Arial" w:cs="Arial"/>
              </w:rPr>
              <w:t>spreadsheet</w:t>
            </w:r>
            <w:r>
              <w:rPr>
                <w:rFonts w:ascii="Arial" w:hAnsi="Arial" w:cs="Arial"/>
              </w:rPr>
              <w:t xml:space="preserve"> packages and design software (CAD)</w:t>
            </w:r>
          </w:p>
          <w:p w14:paraId="5FAB1340" w14:textId="77777777" w:rsidR="00F3612D" w:rsidRPr="004948A9" w:rsidRDefault="00F3612D" w:rsidP="00F3612D">
            <w:pPr>
              <w:pStyle w:val="ListParagraph"/>
              <w:numPr>
                <w:ilvl w:val="0"/>
                <w:numId w:val="33"/>
              </w:numPr>
              <w:rPr>
                <w:rFonts w:ascii="Arial" w:hAnsi="Arial" w:cs="Arial"/>
                <w:b/>
                <w:sz w:val="20"/>
              </w:rPr>
            </w:pPr>
            <w:r>
              <w:rPr>
                <w:rFonts w:ascii="Arial" w:hAnsi="Arial" w:cs="Arial"/>
              </w:rPr>
              <w:t>P</w:t>
            </w:r>
            <w:r w:rsidRPr="000602C8">
              <w:rPr>
                <w:rFonts w:ascii="Arial" w:hAnsi="Arial" w:cs="Arial"/>
              </w:rPr>
              <w:t>roven ability to work systematically, use time efficiently and meet priorities and deadlines with a minimum of supervision</w:t>
            </w:r>
          </w:p>
          <w:p w14:paraId="410E6D5E" w14:textId="77777777" w:rsidR="00F3612D" w:rsidRPr="000602C8" w:rsidRDefault="00F3612D" w:rsidP="00F3612D">
            <w:pPr>
              <w:pStyle w:val="ListParagraph"/>
              <w:numPr>
                <w:ilvl w:val="0"/>
                <w:numId w:val="33"/>
              </w:numPr>
              <w:spacing w:after="200" w:line="276" w:lineRule="auto"/>
              <w:rPr>
                <w:rFonts w:ascii="Arial" w:hAnsi="Arial" w:cs="Arial"/>
                <w:b/>
              </w:rPr>
            </w:pPr>
            <w:r>
              <w:rPr>
                <w:rFonts w:ascii="Arial" w:hAnsi="Arial" w:cs="Arial"/>
              </w:rPr>
              <w:t>U</w:t>
            </w:r>
            <w:r w:rsidRPr="000602C8">
              <w:rPr>
                <w:rFonts w:ascii="Arial" w:hAnsi="Arial" w:cs="Arial"/>
              </w:rPr>
              <w:t>nderstands the information needs of others,</w:t>
            </w:r>
            <w:r>
              <w:rPr>
                <w:rFonts w:ascii="Arial" w:hAnsi="Arial" w:cs="Arial"/>
              </w:rPr>
              <w:t xml:space="preserve"> showing sensitivity whilst retaining an objective view</w:t>
            </w:r>
          </w:p>
          <w:p w14:paraId="6186974C" w14:textId="77777777" w:rsidR="00F3612D" w:rsidRPr="009F02B9" w:rsidRDefault="00F3612D" w:rsidP="00F3612D">
            <w:pPr>
              <w:pStyle w:val="ListParagraph"/>
              <w:numPr>
                <w:ilvl w:val="0"/>
                <w:numId w:val="33"/>
              </w:numPr>
              <w:rPr>
                <w:rFonts w:ascii="Arial" w:hAnsi="Arial" w:cs="Arial"/>
                <w:b/>
              </w:rPr>
            </w:pPr>
            <w:r>
              <w:rPr>
                <w:rFonts w:ascii="Arial" w:hAnsi="Arial" w:cs="Arial"/>
              </w:rPr>
              <w:t>A</w:t>
            </w:r>
            <w:r w:rsidRPr="000602C8">
              <w:rPr>
                <w:rFonts w:ascii="Arial" w:hAnsi="Arial" w:cs="Arial"/>
              </w:rPr>
              <w:t>ble to communicate information in an understandable way orally and in writing</w:t>
            </w:r>
            <w:r>
              <w:rPr>
                <w:rFonts w:ascii="Arial" w:hAnsi="Arial" w:cs="Arial"/>
              </w:rPr>
              <w:t xml:space="preserve"> with particular ability to explain complex processes and procedures</w:t>
            </w:r>
          </w:p>
          <w:p w14:paraId="03672AE3" w14:textId="77777777" w:rsidR="00F3612D" w:rsidRPr="000602C8" w:rsidRDefault="00F3612D" w:rsidP="00F3612D">
            <w:pPr>
              <w:pStyle w:val="ListParagraph"/>
              <w:numPr>
                <w:ilvl w:val="0"/>
                <w:numId w:val="33"/>
              </w:numPr>
              <w:spacing w:after="200" w:line="276" w:lineRule="auto"/>
              <w:rPr>
                <w:rFonts w:ascii="Arial" w:hAnsi="Arial" w:cs="Arial"/>
                <w:b/>
              </w:rPr>
            </w:pPr>
            <w:r>
              <w:rPr>
                <w:rFonts w:ascii="Arial" w:hAnsi="Arial" w:cs="Arial"/>
              </w:rPr>
              <w:t xml:space="preserve">Familiarity with Microsoft Office suite of packages </w:t>
            </w:r>
            <w:proofErr w:type="spellStart"/>
            <w:r>
              <w:rPr>
                <w:rFonts w:ascii="Arial" w:hAnsi="Arial" w:cs="Arial"/>
              </w:rPr>
              <w:t>eg</w:t>
            </w:r>
            <w:proofErr w:type="spellEnd"/>
            <w:r>
              <w:rPr>
                <w:rFonts w:ascii="Arial" w:hAnsi="Arial" w:cs="Arial"/>
              </w:rPr>
              <w:t xml:space="preserve"> Word, Excel, </w:t>
            </w:r>
            <w:proofErr w:type="spellStart"/>
            <w:r>
              <w:rPr>
                <w:rFonts w:ascii="Arial" w:hAnsi="Arial" w:cs="Arial"/>
              </w:rPr>
              <w:t>Powerpoint</w:t>
            </w:r>
            <w:proofErr w:type="spellEnd"/>
            <w:r>
              <w:rPr>
                <w:rFonts w:ascii="Arial" w:hAnsi="Arial" w:cs="Arial"/>
              </w:rPr>
              <w:t>, Outlook</w:t>
            </w:r>
          </w:p>
          <w:p w14:paraId="27E4E5A3" w14:textId="77777777" w:rsidR="00F3612D" w:rsidRPr="000B7DDB" w:rsidRDefault="00F3612D" w:rsidP="00F3612D">
            <w:pPr>
              <w:pStyle w:val="ListParagraph"/>
              <w:numPr>
                <w:ilvl w:val="0"/>
                <w:numId w:val="33"/>
              </w:numPr>
              <w:spacing w:after="200" w:line="276" w:lineRule="auto"/>
              <w:rPr>
                <w:rFonts w:ascii="Arial" w:hAnsi="Arial" w:cs="Arial"/>
                <w:b/>
              </w:rPr>
            </w:pPr>
            <w:r>
              <w:rPr>
                <w:rFonts w:ascii="Arial" w:hAnsi="Arial" w:cs="Arial"/>
              </w:rPr>
              <w:t xml:space="preserve">Detailed, </w:t>
            </w:r>
            <w:r w:rsidRPr="000602C8">
              <w:rPr>
                <w:rFonts w:ascii="Arial" w:hAnsi="Arial" w:cs="Arial"/>
              </w:rPr>
              <w:t>accurate presentation/finishing</w:t>
            </w:r>
          </w:p>
          <w:p w14:paraId="3ABEBB66" w14:textId="00685A14" w:rsidR="00B66851" w:rsidRPr="00F3612D" w:rsidRDefault="00F3612D" w:rsidP="00F3612D">
            <w:pPr>
              <w:pStyle w:val="ListParagraph"/>
              <w:numPr>
                <w:ilvl w:val="0"/>
                <w:numId w:val="33"/>
              </w:numPr>
              <w:spacing w:line="276" w:lineRule="auto"/>
              <w:rPr>
                <w:rFonts w:eastAsiaTheme="minorEastAsia"/>
                <w:b/>
              </w:rPr>
            </w:pPr>
            <w:r>
              <w:rPr>
                <w:rFonts w:ascii="Arial" w:hAnsi="Arial" w:cs="Arial"/>
              </w:rPr>
              <w:t>A</w:t>
            </w:r>
            <w:r w:rsidRPr="000602C8">
              <w:rPr>
                <w:rFonts w:ascii="Arial" w:hAnsi="Arial" w:cs="Arial"/>
              </w:rPr>
              <w:t>ble to use display screen equipment extensively, according to health and safety guidelines.</w:t>
            </w:r>
          </w:p>
        </w:tc>
        <w:tc>
          <w:tcPr>
            <w:tcW w:w="1031" w:type="dxa"/>
          </w:tcPr>
          <w:p w14:paraId="6AB11CBC" w14:textId="77777777" w:rsidR="00F3612D" w:rsidRDefault="00F3612D" w:rsidP="00F3612D">
            <w:pPr>
              <w:rPr>
                <w:rFonts w:ascii="Arial" w:hAnsi="Arial" w:cs="Arial"/>
                <w:b/>
              </w:rPr>
            </w:pPr>
            <w:proofErr w:type="gramStart"/>
            <w:r>
              <w:rPr>
                <w:rFonts w:ascii="Arial" w:hAnsi="Arial" w:cs="Arial"/>
                <w:b/>
              </w:rPr>
              <w:t>A,I</w:t>
            </w:r>
            <w:proofErr w:type="gramEnd"/>
          </w:p>
          <w:p w14:paraId="27A8514F" w14:textId="77777777" w:rsidR="00F3612D" w:rsidRDefault="00F3612D" w:rsidP="00F3612D">
            <w:pPr>
              <w:rPr>
                <w:rFonts w:ascii="Arial" w:hAnsi="Arial" w:cs="Arial"/>
                <w:b/>
              </w:rPr>
            </w:pPr>
          </w:p>
          <w:p w14:paraId="7F440495" w14:textId="77777777" w:rsidR="00F3612D" w:rsidRDefault="00F3612D" w:rsidP="00F3612D">
            <w:pPr>
              <w:rPr>
                <w:rFonts w:ascii="Arial" w:hAnsi="Arial" w:cs="Arial"/>
                <w:b/>
              </w:rPr>
            </w:pPr>
          </w:p>
          <w:p w14:paraId="6F70D3DE" w14:textId="77777777" w:rsidR="00F3612D" w:rsidRDefault="00F3612D" w:rsidP="00F3612D">
            <w:pPr>
              <w:rPr>
                <w:rFonts w:ascii="Arial" w:hAnsi="Arial" w:cs="Arial"/>
                <w:b/>
              </w:rPr>
            </w:pPr>
            <w:proofErr w:type="gramStart"/>
            <w:r>
              <w:rPr>
                <w:rFonts w:ascii="Arial" w:hAnsi="Arial" w:cs="Arial"/>
                <w:b/>
              </w:rPr>
              <w:t>A,I</w:t>
            </w:r>
            <w:proofErr w:type="gramEnd"/>
          </w:p>
          <w:p w14:paraId="567CE2B5" w14:textId="77777777" w:rsidR="00F3612D" w:rsidRDefault="00F3612D" w:rsidP="00F3612D">
            <w:pPr>
              <w:rPr>
                <w:rFonts w:ascii="Arial" w:hAnsi="Arial" w:cs="Arial"/>
                <w:b/>
              </w:rPr>
            </w:pPr>
          </w:p>
          <w:p w14:paraId="10122BB9" w14:textId="77777777" w:rsidR="00F3612D" w:rsidRDefault="00F3612D" w:rsidP="00F3612D">
            <w:pPr>
              <w:rPr>
                <w:rFonts w:ascii="Arial" w:hAnsi="Arial" w:cs="Arial"/>
                <w:b/>
              </w:rPr>
            </w:pPr>
          </w:p>
          <w:p w14:paraId="24241640" w14:textId="77777777" w:rsidR="00F3612D" w:rsidRDefault="00F3612D" w:rsidP="00F3612D">
            <w:pPr>
              <w:rPr>
                <w:rFonts w:ascii="Arial" w:hAnsi="Arial" w:cs="Arial"/>
                <w:b/>
              </w:rPr>
            </w:pPr>
            <w:proofErr w:type="gramStart"/>
            <w:r>
              <w:rPr>
                <w:rFonts w:ascii="Arial" w:hAnsi="Arial" w:cs="Arial"/>
                <w:b/>
              </w:rPr>
              <w:t>A,I</w:t>
            </w:r>
            <w:proofErr w:type="gramEnd"/>
          </w:p>
          <w:p w14:paraId="17765804" w14:textId="77777777" w:rsidR="00F3612D" w:rsidRDefault="00F3612D" w:rsidP="00F3612D">
            <w:pPr>
              <w:rPr>
                <w:rFonts w:ascii="Arial" w:hAnsi="Arial" w:cs="Arial"/>
                <w:b/>
              </w:rPr>
            </w:pPr>
          </w:p>
          <w:p w14:paraId="321B3EDC" w14:textId="77777777" w:rsidR="00F3612D" w:rsidRDefault="00F3612D" w:rsidP="00F3612D">
            <w:pPr>
              <w:rPr>
                <w:rFonts w:ascii="Arial" w:hAnsi="Arial" w:cs="Arial"/>
                <w:b/>
              </w:rPr>
            </w:pPr>
          </w:p>
          <w:p w14:paraId="5A475A9B" w14:textId="77777777" w:rsidR="00F3612D" w:rsidRDefault="00F3612D" w:rsidP="00F3612D">
            <w:pPr>
              <w:rPr>
                <w:rFonts w:ascii="Arial" w:hAnsi="Arial" w:cs="Arial"/>
                <w:b/>
              </w:rPr>
            </w:pPr>
          </w:p>
          <w:p w14:paraId="7E6BE098" w14:textId="77777777" w:rsidR="00F3612D" w:rsidRDefault="00F3612D" w:rsidP="00F3612D">
            <w:pPr>
              <w:rPr>
                <w:rFonts w:ascii="Arial" w:hAnsi="Arial" w:cs="Arial"/>
                <w:b/>
              </w:rPr>
            </w:pPr>
            <w:proofErr w:type="gramStart"/>
            <w:r>
              <w:rPr>
                <w:rFonts w:ascii="Arial" w:hAnsi="Arial" w:cs="Arial"/>
                <w:b/>
              </w:rPr>
              <w:t>A,I</w:t>
            </w:r>
            <w:proofErr w:type="gramEnd"/>
          </w:p>
          <w:p w14:paraId="0B9423D4" w14:textId="77777777" w:rsidR="00F3612D" w:rsidRDefault="00F3612D" w:rsidP="00F3612D">
            <w:pPr>
              <w:rPr>
                <w:rFonts w:ascii="Arial" w:hAnsi="Arial" w:cs="Arial"/>
                <w:b/>
              </w:rPr>
            </w:pPr>
          </w:p>
          <w:p w14:paraId="4D2F3230" w14:textId="77777777" w:rsidR="00F3612D" w:rsidRDefault="00F3612D" w:rsidP="00F3612D">
            <w:pPr>
              <w:rPr>
                <w:rFonts w:ascii="Arial" w:hAnsi="Arial" w:cs="Arial"/>
                <w:b/>
              </w:rPr>
            </w:pPr>
          </w:p>
          <w:p w14:paraId="26A541CB" w14:textId="77777777" w:rsidR="00F3612D" w:rsidRDefault="00F3612D" w:rsidP="00F3612D">
            <w:pPr>
              <w:rPr>
                <w:rFonts w:ascii="Arial" w:hAnsi="Arial" w:cs="Arial"/>
                <w:b/>
              </w:rPr>
            </w:pPr>
          </w:p>
          <w:p w14:paraId="2CD9C0DE" w14:textId="77777777" w:rsidR="00F3612D" w:rsidRDefault="00F3612D" w:rsidP="00F3612D">
            <w:pPr>
              <w:rPr>
                <w:rFonts w:ascii="Arial" w:hAnsi="Arial" w:cs="Arial"/>
                <w:b/>
              </w:rPr>
            </w:pPr>
            <w:proofErr w:type="gramStart"/>
            <w:r>
              <w:rPr>
                <w:rFonts w:ascii="Arial" w:hAnsi="Arial" w:cs="Arial"/>
                <w:b/>
              </w:rPr>
              <w:t>A,I</w:t>
            </w:r>
            <w:proofErr w:type="gramEnd"/>
          </w:p>
          <w:p w14:paraId="38C8E05D" w14:textId="77777777" w:rsidR="00F3612D" w:rsidRDefault="00F3612D" w:rsidP="00F3612D">
            <w:pPr>
              <w:rPr>
                <w:rFonts w:ascii="Arial" w:hAnsi="Arial" w:cs="Arial"/>
                <w:b/>
              </w:rPr>
            </w:pPr>
          </w:p>
          <w:p w14:paraId="0D540FDA" w14:textId="77777777" w:rsidR="00F3612D" w:rsidRDefault="00F3612D" w:rsidP="00F3612D">
            <w:pPr>
              <w:rPr>
                <w:rFonts w:ascii="Arial" w:hAnsi="Arial" w:cs="Arial"/>
                <w:b/>
              </w:rPr>
            </w:pPr>
            <w:r>
              <w:rPr>
                <w:rFonts w:ascii="Arial" w:hAnsi="Arial" w:cs="Arial"/>
                <w:b/>
              </w:rPr>
              <w:t>I</w:t>
            </w:r>
          </w:p>
          <w:p w14:paraId="6CF0DD48" w14:textId="77777777" w:rsidR="00F3612D" w:rsidRDefault="00F3612D" w:rsidP="00F3612D">
            <w:pPr>
              <w:rPr>
                <w:rFonts w:ascii="Arial" w:hAnsi="Arial" w:cs="Arial"/>
                <w:b/>
              </w:rPr>
            </w:pPr>
          </w:p>
          <w:p w14:paraId="422807EE" w14:textId="6F66111C" w:rsidR="000742F4" w:rsidRDefault="00F3612D" w:rsidP="00F3612D">
            <w:pPr>
              <w:rPr>
                <w:rFonts w:ascii="Arial" w:hAnsi="Arial" w:cs="Arial"/>
                <w:b/>
              </w:rPr>
            </w:pPr>
            <w:r>
              <w:rPr>
                <w:rFonts w:ascii="Arial" w:hAnsi="Arial" w:cs="Arial"/>
                <w:b/>
              </w:rPr>
              <w:t>A</w:t>
            </w:r>
          </w:p>
        </w:tc>
      </w:tr>
      <w:tr w:rsidR="000742F4" w14:paraId="3B1DEF74" w14:textId="77777777" w:rsidTr="4674A20C">
        <w:tc>
          <w:tcPr>
            <w:tcW w:w="2393" w:type="dxa"/>
          </w:tcPr>
          <w:p w14:paraId="5D6EF196" w14:textId="2FE8A833" w:rsidR="000742F4" w:rsidRPr="006A565C" w:rsidRDefault="00CA56D7" w:rsidP="002E5D71">
            <w:pPr>
              <w:rPr>
                <w:rFonts w:ascii="Arial" w:hAnsi="Arial" w:cs="Arial"/>
                <w:b/>
                <w:sz w:val="20"/>
                <w:szCs w:val="20"/>
              </w:rPr>
            </w:pPr>
            <w:r w:rsidRPr="006A565C">
              <w:rPr>
                <w:rFonts w:ascii="Arial" w:hAnsi="Arial" w:cs="Arial"/>
                <w:b/>
                <w:sz w:val="20"/>
                <w:szCs w:val="20"/>
              </w:rPr>
              <w:t>Qualifications</w:t>
            </w:r>
          </w:p>
          <w:p w14:paraId="64C6A737" w14:textId="0D047D76" w:rsidR="00CA56D7" w:rsidRPr="00CA56D7" w:rsidRDefault="00CA56D7" w:rsidP="00CA56D7">
            <w:pPr>
              <w:rPr>
                <w:rFonts w:ascii="Arial" w:hAnsi="Arial" w:cs="Arial"/>
                <w:b/>
                <w:sz w:val="16"/>
                <w:szCs w:val="16"/>
              </w:rPr>
            </w:pPr>
          </w:p>
        </w:tc>
        <w:tc>
          <w:tcPr>
            <w:tcW w:w="5597" w:type="dxa"/>
          </w:tcPr>
          <w:p w14:paraId="3409D21B" w14:textId="7E772E9B" w:rsidR="000742F4" w:rsidRPr="00F3612D" w:rsidRDefault="00F3612D" w:rsidP="00F3612D">
            <w:pPr>
              <w:pStyle w:val="ListParagraph"/>
              <w:numPr>
                <w:ilvl w:val="0"/>
                <w:numId w:val="11"/>
              </w:numPr>
              <w:spacing w:line="276" w:lineRule="auto"/>
              <w:ind w:hanging="686"/>
              <w:rPr>
                <w:rFonts w:asciiTheme="minorEastAsia" w:eastAsiaTheme="minorEastAsia" w:hAnsiTheme="minorEastAsia" w:cstheme="minorEastAsia"/>
                <w:b/>
                <w:bCs/>
                <w:sz w:val="20"/>
                <w:szCs w:val="20"/>
              </w:rPr>
            </w:pPr>
            <w:r>
              <w:rPr>
                <w:rFonts w:ascii="Arial" w:hAnsi="Arial" w:cs="Arial"/>
              </w:rPr>
              <w:t>University of Brighton graduate or student availing of a placement year in an interior architectural design or building construction / surveying degree course at the University of Brighton</w:t>
            </w:r>
          </w:p>
        </w:tc>
        <w:tc>
          <w:tcPr>
            <w:tcW w:w="1031" w:type="dxa"/>
          </w:tcPr>
          <w:p w14:paraId="77CE2993" w14:textId="083CF90D" w:rsidR="000742F4" w:rsidRDefault="00F3612D" w:rsidP="002E5D71">
            <w:pPr>
              <w:rPr>
                <w:rFonts w:ascii="Arial" w:hAnsi="Arial" w:cs="Arial"/>
                <w:b/>
              </w:rPr>
            </w:pPr>
            <w:proofErr w:type="gramStart"/>
            <w:r>
              <w:rPr>
                <w:rFonts w:ascii="Arial" w:hAnsi="Arial" w:cs="Arial"/>
                <w:b/>
              </w:rPr>
              <w:t>A,I</w:t>
            </w:r>
            <w:proofErr w:type="gramEnd"/>
          </w:p>
        </w:tc>
      </w:tr>
      <w:tr w:rsidR="000742F4" w14:paraId="56011E77" w14:textId="77777777" w:rsidTr="4674A20C">
        <w:tc>
          <w:tcPr>
            <w:tcW w:w="2393" w:type="dxa"/>
          </w:tcPr>
          <w:p w14:paraId="06780325" w14:textId="03CD8399" w:rsidR="00CA56D7" w:rsidRPr="00CA56D7" w:rsidRDefault="00A91814" w:rsidP="00A91814">
            <w:pPr>
              <w:rPr>
                <w:rFonts w:ascii="Arial" w:hAnsi="Arial" w:cs="Arial"/>
                <w:b/>
                <w:sz w:val="16"/>
                <w:szCs w:val="16"/>
              </w:rPr>
            </w:pPr>
            <w:r>
              <w:rPr>
                <w:rFonts w:ascii="Arial" w:hAnsi="Arial" w:cs="Arial"/>
                <w:b/>
                <w:sz w:val="20"/>
                <w:szCs w:val="20"/>
              </w:rPr>
              <w:t>Experience</w:t>
            </w:r>
          </w:p>
        </w:tc>
        <w:tc>
          <w:tcPr>
            <w:tcW w:w="5597" w:type="dxa"/>
          </w:tcPr>
          <w:p w14:paraId="5AC196D2" w14:textId="77777777" w:rsidR="00F3612D" w:rsidRPr="000602C8" w:rsidRDefault="00F3612D" w:rsidP="00F3612D">
            <w:pPr>
              <w:pStyle w:val="ListParagraph"/>
              <w:numPr>
                <w:ilvl w:val="0"/>
                <w:numId w:val="2"/>
              </w:numPr>
              <w:ind w:hanging="686"/>
              <w:rPr>
                <w:rFonts w:ascii="Arial" w:hAnsi="Arial" w:cs="Arial"/>
                <w:b/>
              </w:rPr>
            </w:pPr>
            <w:r>
              <w:rPr>
                <w:rFonts w:ascii="Arial" w:hAnsi="Arial" w:cs="Arial"/>
              </w:rPr>
              <w:t>E</w:t>
            </w:r>
            <w:r w:rsidRPr="000602C8">
              <w:rPr>
                <w:rFonts w:ascii="Arial" w:hAnsi="Arial" w:cs="Arial"/>
              </w:rPr>
              <w:t>xperience of working in a busy customer service environment</w:t>
            </w:r>
          </w:p>
          <w:p w14:paraId="451D594A" w14:textId="295039E1" w:rsidR="000742F4" w:rsidRPr="006A565C" w:rsidRDefault="00F3612D" w:rsidP="00F3612D">
            <w:pPr>
              <w:pStyle w:val="ListParagraph"/>
              <w:numPr>
                <w:ilvl w:val="0"/>
                <w:numId w:val="2"/>
              </w:numPr>
              <w:spacing w:line="276" w:lineRule="auto"/>
              <w:ind w:hanging="686"/>
              <w:rPr>
                <w:rFonts w:eastAsiaTheme="minorEastAsia"/>
                <w:b/>
                <w:bCs/>
              </w:rPr>
            </w:pPr>
            <w:r>
              <w:rPr>
                <w:rFonts w:ascii="Arial" w:hAnsi="Arial" w:cs="Arial"/>
              </w:rPr>
              <w:t>E</w:t>
            </w:r>
            <w:r w:rsidRPr="000602C8">
              <w:rPr>
                <w:rFonts w:ascii="Arial" w:hAnsi="Arial" w:cs="Arial"/>
              </w:rPr>
              <w:t>xperience of teamwork and collaboration, working flexibly, being co-operative and helpful</w:t>
            </w:r>
            <w:r w:rsidRPr="006A565C">
              <w:rPr>
                <w:rFonts w:eastAsiaTheme="minorEastAsia"/>
                <w:b/>
                <w:bCs/>
              </w:rPr>
              <w:t xml:space="preserve"> </w:t>
            </w:r>
          </w:p>
        </w:tc>
        <w:tc>
          <w:tcPr>
            <w:tcW w:w="1031" w:type="dxa"/>
          </w:tcPr>
          <w:p w14:paraId="6FDB90F5" w14:textId="77777777" w:rsidR="00F3612D" w:rsidRDefault="00F3612D" w:rsidP="00F3612D">
            <w:pPr>
              <w:rPr>
                <w:rFonts w:ascii="Arial" w:hAnsi="Arial" w:cs="Arial"/>
                <w:b/>
              </w:rPr>
            </w:pPr>
            <w:proofErr w:type="gramStart"/>
            <w:r>
              <w:rPr>
                <w:rFonts w:ascii="Arial" w:hAnsi="Arial" w:cs="Arial"/>
                <w:b/>
              </w:rPr>
              <w:t>A,I</w:t>
            </w:r>
            <w:proofErr w:type="gramEnd"/>
          </w:p>
          <w:p w14:paraId="55550BB3" w14:textId="77777777" w:rsidR="00F3612D" w:rsidRDefault="00F3612D" w:rsidP="00F3612D">
            <w:pPr>
              <w:rPr>
                <w:rFonts w:ascii="Arial" w:hAnsi="Arial" w:cs="Arial"/>
                <w:b/>
              </w:rPr>
            </w:pPr>
          </w:p>
          <w:p w14:paraId="11F7443A" w14:textId="3AAEC63E" w:rsidR="000742F4" w:rsidRDefault="00F3612D" w:rsidP="00F3612D">
            <w:pPr>
              <w:rPr>
                <w:rFonts w:ascii="Arial" w:hAnsi="Arial" w:cs="Arial"/>
                <w:b/>
              </w:rPr>
            </w:pPr>
            <w:r>
              <w:rPr>
                <w:rFonts w:ascii="Arial" w:hAnsi="Arial" w:cs="Arial"/>
                <w:b/>
              </w:rPr>
              <w:t>A, I</w:t>
            </w:r>
          </w:p>
        </w:tc>
      </w:tr>
      <w:tr w:rsidR="000742F4" w14:paraId="4B3C2325" w14:textId="77777777" w:rsidTr="4674A20C">
        <w:tc>
          <w:tcPr>
            <w:tcW w:w="2393" w:type="dxa"/>
          </w:tcPr>
          <w:p w14:paraId="03FA9A52" w14:textId="49931DFA" w:rsidR="00CA56D7" w:rsidRPr="00CA56D7" w:rsidRDefault="00746DA0" w:rsidP="00746DA0">
            <w:pPr>
              <w:rPr>
                <w:rFonts w:ascii="Arial" w:hAnsi="Arial" w:cs="Arial"/>
                <w:b/>
                <w:sz w:val="16"/>
                <w:szCs w:val="16"/>
              </w:rPr>
            </w:pPr>
            <w:r w:rsidRPr="00746DA0">
              <w:rPr>
                <w:rFonts w:ascii="Arial" w:hAnsi="Arial" w:cs="Arial"/>
                <w:b/>
                <w:sz w:val="20"/>
                <w:szCs w:val="20"/>
              </w:rPr>
              <w:t>Managing people</w:t>
            </w:r>
          </w:p>
        </w:tc>
        <w:tc>
          <w:tcPr>
            <w:tcW w:w="5597" w:type="dxa"/>
          </w:tcPr>
          <w:p w14:paraId="449EEAFF" w14:textId="32C81899" w:rsidR="006A565C" w:rsidRPr="00F3612D" w:rsidRDefault="00F3612D" w:rsidP="00AF196D">
            <w:pPr>
              <w:pStyle w:val="ListParagraph"/>
              <w:numPr>
                <w:ilvl w:val="0"/>
                <w:numId w:val="2"/>
              </w:numPr>
              <w:spacing w:after="200" w:line="276" w:lineRule="auto"/>
              <w:ind w:hanging="686"/>
              <w:rPr>
                <w:rFonts w:ascii="Arial" w:hAnsi="Arial" w:cs="Arial"/>
                <w:bCs/>
              </w:rPr>
            </w:pPr>
            <w:r w:rsidRPr="00F3612D">
              <w:rPr>
                <w:rFonts w:ascii="Arial" w:hAnsi="Arial" w:cs="Arial"/>
                <w:bCs/>
              </w:rPr>
              <w:t>N/A</w:t>
            </w:r>
          </w:p>
          <w:p w14:paraId="3FFEDC29" w14:textId="0D50A0F4" w:rsidR="000742F4" w:rsidRDefault="000742F4" w:rsidP="00617FDA">
            <w:pPr>
              <w:pStyle w:val="ListParagraph"/>
              <w:rPr>
                <w:rFonts w:ascii="Arial" w:hAnsi="Arial" w:cs="Arial"/>
                <w:b/>
                <w:bCs/>
              </w:rPr>
            </w:pPr>
          </w:p>
        </w:tc>
        <w:tc>
          <w:tcPr>
            <w:tcW w:w="1031" w:type="dxa"/>
          </w:tcPr>
          <w:p w14:paraId="2F50D65B" w14:textId="77777777" w:rsidR="000742F4" w:rsidRDefault="000742F4" w:rsidP="002E5D71">
            <w:pPr>
              <w:rPr>
                <w:rFonts w:ascii="Arial" w:hAnsi="Arial" w:cs="Arial"/>
                <w:b/>
              </w:rPr>
            </w:pPr>
          </w:p>
        </w:tc>
      </w:tr>
      <w:tr w:rsidR="001B10CF" w14:paraId="72C83E7F" w14:textId="77777777" w:rsidTr="4674A20C">
        <w:trPr>
          <w:trHeight w:val="724"/>
        </w:trPr>
        <w:tc>
          <w:tcPr>
            <w:tcW w:w="2393" w:type="dxa"/>
          </w:tcPr>
          <w:p w14:paraId="5D1D2439" w14:textId="2178B354" w:rsidR="001B10CF" w:rsidRPr="00CA56D7" w:rsidRDefault="00AC220B" w:rsidP="6C2BEF3F">
            <w:pPr>
              <w:rPr>
                <w:rFonts w:ascii="Arial" w:hAnsi="Arial" w:cs="Arial"/>
                <w:b/>
                <w:bCs/>
                <w:sz w:val="20"/>
                <w:szCs w:val="20"/>
              </w:rPr>
            </w:pPr>
            <w:r w:rsidRPr="750522FD">
              <w:rPr>
                <w:rFonts w:ascii="Arial" w:hAnsi="Arial" w:cs="Arial"/>
                <w:b/>
                <w:bCs/>
                <w:sz w:val="20"/>
                <w:szCs w:val="20"/>
              </w:rPr>
              <w:t>Physical demands and</w:t>
            </w:r>
            <w:r w:rsidR="5A8B7097" w:rsidRPr="750522FD">
              <w:rPr>
                <w:rFonts w:ascii="Arial" w:hAnsi="Arial" w:cs="Arial"/>
                <w:b/>
                <w:bCs/>
                <w:sz w:val="20"/>
                <w:szCs w:val="20"/>
              </w:rPr>
              <w:t>/or</w:t>
            </w:r>
            <w:r w:rsidRPr="750522FD">
              <w:rPr>
                <w:rFonts w:ascii="Arial" w:hAnsi="Arial" w:cs="Arial"/>
                <w:b/>
                <w:bCs/>
                <w:sz w:val="20"/>
                <w:szCs w:val="20"/>
              </w:rPr>
              <w:t xml:space="preserve"> o</w:t>
            </w:r>
            <w:r w:rsidR="7F125564" w:rsidRPr="750522FD">
              <w:rPr>
                <w:rFonts w:ascii="Arial" w:hAnsi="Arial" w:cs="Arial"/>
                <w:b/>
                <w:bCs/>
                <w:sz w:val="20"/>
                <w:szCs w:val="20"/>
              </w:rPr>
              <w:t xml:space="preserve">ther </w:t>
            </w:r>
            <w:r w:rsidR="3BDFA6F4" w:rsidRPr="750522FD">
              <w:rPr>
                <w:rFonts w:ascii="Arial" w:hAnsi="Arial" w:cs="Arial"/>
                <w:b/>
                <w:bCs/>
                <w:sz w:val="20"/>
                <w:szCs w:val="20"/>
              </w:rPr>
              <w:t>requirements</w:t>
            </w:r>
          </w:p>
        </w:tc>
        <w:tc>
          <w:tcPr>
            <w:tcW w:w="5597" w:type="dxa"/>
          </w:tcPr>
          <w:p w14:paraId="58D223E0" w14:textId="77777777" w:rsidR="00F3612D" w:rsidRDefault="00F3612D" w:rsidP="00F3612D">
            <w:pPr>
              <w:pStyle w:val="ListParagraph"/>
              <w:numPr>
                <w:ilvl w:val="0"/>
                <w:numId w:val="9"/>
              </w:numPr>
              <w:rPr>
                <w:rFonts w:ascii="Arial" w:hAnsi="Arial" w:cs="Arial"/>
              </w:rPr>
            </w:pPr>
            <w:r>
              <w:rPr>
                <w:rFonts w:ascii="Arial" w:hAnsi="Arial" w:cs="Arial"/>
              </w:rPr>
              <w:t>N/A for this role.</w:t>
            </w:r>
          </w:p>
          <w:p w14:paraId="42037A1F" w14:textId="32295196" w:rsidR="001B10CF" w:rsidRDefault="001B10CF" w:rsidP="00F3612D">
            <w:pPr>
              <w:pStyle w:val="ListParagraph"/>
              <w:spacing w:line="276" w:lineRule="auto"/>
              <w:rPr>
                <w:rFonts w:eastAsiaTheme="minorEastAsia"/>
                <w:b/>
                <w:bCs/>
              </w:rPr>
            </w:pPr>
          </w:p>
        </w:tc>
        <w:tc>
          <w:tcPr>
            <w:tcW w:w="1031" w:type="dxa"/>
          </w:tcPr>
          <w:p w14:paraId="1A70C1D1" w14:textId="7420D87B" w:rsidR="001B10CF" w:rsidRDefault="001B10CF" w:rsidP="001B10CF">
            <w:pPr>
              <w:rPr>
                <w:rFonts w:ascii="Arial" w:hAnsi="Arial" w:cs="Arial"/>
                <w:b/>
              </w:rPr>
            </w:pPr>
          </w:p>
        </w:tc>
      </w:tr>
    </w:tbl>
    <w:p w14:paraId="370021B7" w14:textId="77777777" w:rsidR="006F7241" w:rsidRDefault="006F7241" w:rsidP="002E5D71">
      <w:pPr>
        <w:rPr>
          <w:rFonts w:ascii="Arial" w:hAnsi="Arial" w:cs="Arial"/>
          <w:b/>
        </w:rPr>
      </w:pPr>
    </w:p>
    <w:p w14:paraId="76B972B5" w14:textId="7B3D9B58" w:rsidR="00177727" w:rsidRPr="008016F9" w:rsidRDefault="008016F9" w:rsidP="008016F9">
      <w:pPr>
        <w:rPr>
          <w:rFonts w:ascii="Arial" w:hAnsi="Arial" w:cs="Arial"/>
          <w:b/>
        </w:rPr>
      </w:pPr>
      <w:r>
        <w:rPr>
          <w:noProof/>
        </w:rPr>
        <w:drawing>
          <wp:inline distT="0" distB="0" distL="0" distR="0" wp14:anchorId="180B14FF" wp14:editId="1B8E69AC">
            <wp:extent cx="5829300" cy="359516"/>
            <wp:effectExtent l="0" t="0" r="0" b="0"/>
            <wp:docPr id="5" name="Picture 5" descr="Additional Information - this is another he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5829300" cy="359516"/>
                    </a:xfrm>
                    <a:prstGeom prst="rect">
                      <a:avLst/>
                    </a:prstGeom>
                  </pic:spPr>
                </pic:pic>
              </a:graphicData>
            </a:graphic>
          </wp:inline>
        </w:drawing>
      </w:r>
    </w:p>
    <w:p w14:paraId="59A1D7F5" w14:textId="77777777" w:rsidR="00F3612D" w:rsidRDefault="00044530" w:rsidP="00607044">
      <w:pPr>
        <w:pStyle w:val="ListParagraph"/>
        <w:numPr>
          <w:ilvl w:val="0"/>
          <w:numId w:val="2"/>
        </w:numPr>
        <w:spacing w:after="0"/>
        <w:jc w:val="both"/>
        <w:rPr>
          <w:rFonts w:ascii="Arial" w:hAnsi="Arial" w:cs="Arial"/>
        </w:rPr>
      </w:pPr>
      <w:r w:rsidRPr="00F3612D">
        <w:rPr>
          <w:rFonts w:ascii="Arial" w:hAnsi="Arial" w:cs="Arial"/>
        </w:rPr>
        <w:t>Any</w:t>
      </w:r>
      <w:r w:rsidR="00177727" w:rsidRPr="00F3612D">
        <w:rPr>
          <w:rFonts w:ascii="Arial" w:hAnsi="Arial" w:cs="Arial"/>
        </w:rPr>
        <w:t xml:space="preserve"> appointment is generally made at the bottom of the </w:t>
      </w:r>
      <w:r w:rsidRPr="00F3612D">
        <w:rPr>
          <w:rFonts w:ascii="Arial" w:hAnsi="Arial" w:cs="Arial"/>
        </w:rPr>
        <w:t xml:space="preserve">salary </w:t>
      </w:r>
      <w:r w:rsidR="00177727" w:rsidRPr="00F3612D">
        <w:rPr>
          <w:rFonts w:ascii="Arial" w:hAnsi="Arial" w:cs="Arial"/>
        </w:rPr>
        <w:t>range</w:t>
      </w:r>
      <w:r w:rsidR="000D2E62" w:rsidRPr="00F3612D">
        <w:rPr>
          <w:rFonts w:ascii="Arial" w:hAnsi="Arial" w:cs="Arial"/>
        </w:rPr>
        <w:t xml:space="preserve"> for the grade</w:t>
      </w:r>
      <w:r w:rsidR="00177727" w:rsidRPr="00F3612D">
        <w:rPr>
          <w:rFonts w:ascii="Arial" w:hAnsi="Arial" w:cs="Arial"/>
        </w:rPr>
        <w:t xml:space="preserve"> dependent upon experience and previous salary.</w:t>
      </w:r>
    </w:p>
    <w:p w14:paraId="52C97406" w14:textId="0DBE53CF" w:rsidR="00F3612D" w:rsidRPr="00F3612D" w:rsidRDefault="00F3612D" w:rsidP="00607044">
      <w:pPr>
        <w:pStyle w:val="ListParagraph"/>
        <w:numPr>
          <w:ilvl w:val="0"/>
          <w:numId w:val="2"/>
        </w:numPr>
        <w:spacing w:after="0"/>
        <w:jc w:val="both"/>
        <w:rPr>
          <w:rFonts w:ascii="Arial" w:hAnsi="Arial" w:cs="Arial"/>
        </w:rPr>
      </w:pPr>
      <w:r w:rsidRPr="00F3612D">
        <w:rPr>
          <w:rFonts w:ascii="Arial" w:hAnsi="Arial" w:cs="Arial"/>
        </w:rPr>
        <w:t>This is a full-time post and is fixed term for one year.  The post is being offered as a Placement or Intern opportunity to University of Brighton students.</w:t>
      </w:r>
    </w:p>
    <w:p w14:paraId="3B7052B5" w14:textId="49AE888C" w:rsidR="00B03C42" w:rsidRPr="00B03C42" w:rsidRDefault="00B03C42" w:rsidP="00AF196D">
      <w:pPr>
        <w:pStyle w:val="ListParagraph"/>
        <w:widowControl w:val="0"/>
        <w:numPr>
          <w:ilvl w:val="0"/>
          <w:numId w:val="2"/>
        </w:numPr>
        <w:tabs>
          <w:tab w:val="left" w:pos="2736"/>
        </w:tabs>
        <w:spacing w:after="0"/>
        <w:rPr>
          <w:rFonts w:ascii="Arial" w:hAnsi="Arial" w:cs="Arial"/>
        </w:rPr>
      </w:pPr>
      <w:r w:rsidRPr="08536B08">
        <w:rPr>
          <w:rFonts w:ascii="Arial" w:eastAsia="Arial" w:hAnsi="Arial" w:cs="Arial"/>
        </w:rPr>
        <w:t>The</w:t>
      </w:r>
      <w:r w:rsidRPr="08536B08">
        <w:rPr>
          <w:rFonts w:ascii="Arial" w:hAnsi="Arial" w:cs="Arial"/>
        </w:rPr>
        <w:t xml:space="preserve"> University of Brighton welcomes job sharers. Job sharing is a way of working where two people share one full-time job, dividing the work, responsibilities, pay, </w:t>
      </w:r>
      <w:r w:rsidR="5F545E61" w:rsidRPr="08536B08">
        <w:rPr>
          <w:rFonts w:ascii="Arial" w:hAnsi="Arial" w:cs="Arial"/>
        </w:rPr>
        <w:t>holidays,</w:t>
      </w:r>
      <w:r w:rsidRPr="08536B08">
        <w:rPr>
          <w:rFonts w:ascii="Arial" w:hAnsi="Arial" w:cs="Arial"/>
        </w:rPr>
        <w:t xml:space="preserve"> and other benefits between them proportionate to the hours each works, thereby increasing access to a wide range of jobs on a part-time basis</w:t>
      </w:r>
      <w:r w:rsidR="2AFD4DCA" w:rsidRPr="08536B08">
        <w:rPr>
          <w:rFonts w:ascii="Arial" w:hAnsi="Arial" w:cs="Arial"/>
        </w:rPr>
        <w:t xml:space="preserve">. </w:t>
      </w:r>
      <w:r w:rsidRPr="08536B08">
        <w:rPr>
          <w:rFonts w:ascii="Arial" w:hAnsi="Arial" w:cs="Arial"/>
        </w:rPr>
        <w:t>The advert for the post for which you are applying will indicate whether applications from job sharers can be considered (this may not be possible for a post that is already part time for example)</w:t>
      </w:r>
      <w:r w:rsidR="00AC220B" w:rsidRPr="08536B08">
        <w:rPr>
          <w:rFonts w:ascii="Arial" w:hAnsi="Arial" w:cs="Arial"/>
        </w:rPr>
        <w:t>. Refer to the</w:t>
      </w:r>
      <w:r w:rsidRPr="08536B08">
        <w:rPr>
          <w:rFonts w:ascii="Arial" w:hAnsi="Arial" w:cs="Arial"/>
        </w:rPr>
        <w:t xml:space="preserve"> ‘Balancing Working Life’ section </w:t>
      </w:r>
      <w:r w:rsidR="00AC220B" w:rsidRPr="08536B08">
        <w:rPr>
          <w:rFonts w:ascii="Arial" w:hAnsi="Arial" w:cs="Arial"/>
        </w:rPr>
        <w:t xml:space="preserve">on our website here: </w:t>
      </w:r>
      <w:hyperlink r:id="rId15">
        <w:r w:rsidRPr="08536B08">
          <w:rPr>
            <w:rStyle w:val="Hyperlink"/>
            <w:rFonts w:ascii="Arial" w:hAnsi="Arial" w:cs="Arial"/>
          </w:rPr>
          <w:t>Benefits and facilities</w:t>
        </w:r>
      </w:hyperlink>
      <w:r w:rsidRPr="08536B08">
        <w:rPr>
          <w:rFonts w:ascii="Arial" w:hAnsi="Arial" w:cs="Arial"/>
        </w:rPr>
        <w:t>.</w:t>
      </w:r>
    </w:p>
    <w:p w14:paraId="03ACC361" w14:textId="03D7DAAB" w:rsidR="00D15005" w:rsidRDefault="004A1EC5" w:rsidP="00AF196D">
      <w:pPr>
        <w:pStyle w:val="ListParagraph"/>
        <w:numPr>
          <w:ilvl w:val="0"/>
          <w:numId w:val="2"/>
        </w:numPr>
        <w:spacing w:line="280" w:lineRule="exact"/>
        <w:rPr>
          <w:rFonts w:ascii="Arial" w:hAnsi="Arial" w:cs="Arial"/>
        </w:rPr>
      </w:pPr>
      <w:r w:rsidRPr="08536B08">
        <w:rPr>
          <w:rFonts w:ascii="Arial" w:hAnsi="Arial" w:cs="Arial"/>
        </w:rPr>
        <w:t>Annual leave entitlements are shown in the table below and increase after 5 years’ service. In addition, to the eight Bank Holidays, there are university discretionary days between Christmas and New Year</w:t>
      </w:r>
      <w:r w:rsidR="346CCB75" w:rsidRPr="08536B08">
        <w:rPr>
          <w:rFonts w:ascii="Arial" w:hAnsi="Arial" w:cs="Arial"/>
        </w:rPr>
        <w:t xml:space="preserve">. </w:t>
      </w:r>
      <w:r w:rsidRPr="08536B08">
        <w:rPr>
          <w:rFonts w:ascii="Arial" w:hAnsi="Arial" w:cs="Arial"/>
        </w:rPr>
        <w:t xml:space="preserve">All leave, including bank holidays and discretionary days, </w:t>
      </w:r>
      <w:r w:rsidR="009D7843" w:rsidRPr="08536B08">
        <w:rPr>
          <w:rFonts w:ascii="Arial" w:hAnsi="Arial" w:cs="Arial"/>
        </w:rPr>
        <w:t xml:space="preserve">is </w:t>
      </w:r>
      <w:r w:rsidRPr="08536B08">
        <w:rPr>
          <w:rFonts w:ascii="Arial" w:hAnsi="Arial" w:cs="Arial"/>
        </w:rPr>
        <w:t>pro-rated for part time employees.</w:t>
      </w:r>
    </w:p>
    <w:p w14:paraId="3A17A66C" w14:textId="77777777" w:rsidR="00237BD2" w:rsidRPr="00B03C42" w:rsidRDefault="00237BD2" w:rsidP="00237BD2">
      <w:pPr>
        <w:pStyle w:val="ListParagraph"/>
        <w:spacing w:line="280" w:lineRule="exact"/>
        <w:rPr>
          <w:rFonts w:ascii="Arial" w:hAnsi="Arial" w:cs="Arial"/>
        </w:rPr>
      </w:pPr>
    </w:p>
    <w:tbl>
      <w:tblPr>
        <w:tblStyle w:val="TableGrid"/>
        <w:tblW w:w="8520" w:type="dxa"/>
        <w:tblLook w:val="04A0" w:firstRow="1" w:lastRow="0" w:firstColumn="1" w:lastColumn="0" w:noHBand="0" w:noVBand="1"/>
      </w:tblPr>
      <w:tblGrid>
        <w:gridCol w:w="1418"/>
        <w:gridCol w:w="2700"/>
        <w:gridCol w:w="1417"/>
        <w:gridCol w:w="2985"/>
      </w:tblGrid>
      <w:tr w:rsidR="00044530" w14:paraId="10F84513" w14:textId="77777777" w:rsidTr="08536B08">
        <w:trPr>
          <w:trHeight w:val="547"/>
        </w:trPr>
        <w:tc>
          <w:tcPr>
            <w:tcW w:w="1418" w:type="dxa"/>
            <w:hideMark/>
          </w:tcPr>
          <w:p w14:paraId="53CA7814" w14:textId="04238303" w:rsidR="00044530" w:rsidRDefault="00044530" w:rsidP="08536B08">
            <w:pPr>
              <w:spacing w:after="200" w:line="280" w:lineRule="exact"/>
              <w:ind w:left="-3174" w:firstLine="3174"/>
              <w:jc w:val="center"/>
              <w:rPr>
                <w:rFonts w:ascii="Arial" w:hAnsi="Arial" w:cs="Arial"/>
                <w:b/>
                <w:bCs/>
                <w:sz w:val="20"/>
                <w:szCs w:val="20"/>
              </w:rPr>
            </w:pPr>
          </w:p>
        </w:tc>
        <w:tc>
          <w:tcPr>
            <w:tcW w:w="2700" w:type="dxa"/>
            <w:hideMark/>
          </w:tcPr>
          <w:p w14:paraId="196D6F9C" w14:textId="7FEBC9B3" w:rsidR="00044530" w:rsidRDefault="48B25902" w:rsidP="08536B08">
            <w:pPr>
              <w:spacing w:after="200" w:line="280" w:lineRule="exact"/>
              <w:jc w:val="center"/>
              <w:rPr>
                <w:rFonts w:ascii="Arial" w:hAnsi="Arial" w:cs="Arial"/>
                <w:b/>
                <w:bCs/>
                <w:sz w:val="20"/>
                <w:szCs w:val="20"/>
              </w:rPr>
            </w:pPr>
            <w:r w:rsidRPr="08536B08">
              <w:rPr>
                <w:rFonts w:ascii="Arial" w:hAnsi="Arial"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Grades</w:t>
            </w:r>
          </w:p>
        </w:tc>
        <w:tc>
          <w:tcPr>
            <w:tcW w:w="2985" w:type="dxa"/>
            <w:hideMark/>
          </w:tcPr>
          <w:p w14:paraId="65E80442" w14:textId="235FE06C" w:rsidR="00044530" w:rsidRDefault="00044530" w:rsidP="00044530">
            <w:pPr>
              <w:spacing w:line="280" w:lineRule="exact"/>
              <w:jc w:val="center"/>
              <w:rPr>
                <w:rFonts w:ascii="Arial" w:hAnsi="Arial" w:cs="Arial"/>
                <w:b/>
                <w:bCs/>
                <w:sz w:val="20"/>
                <w:szCs w:val="20"/>
              </w:rPr>
            </w:pPr>
            <w:r>
              <w:rPr>
                <w:rFonts w:ascii="Arial" w:hAnsi="Arial"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700" w:type="dxa"/>
            <w:hideMark/>
          </w:tcPr>
          <w:p w14:paraId="5A1A44DF" w14:textId="77777777" w:rsidR="00044530" w:rsidRDefault="00044530">
            <w:pPr>
              <w:spacing w:line="280" w:lineRule="exact"/>
              <w:jc w:val="center"/>
              <w:rPr>
                <w:rFonts w:ascii="Arial" w:hAnsi="Arial" w:cs="Arial"/>
                <w:sz w:val="20"/>
                <w:szCs w:val="20"/>
              </w:rPr>
            </w:pPr>
            <w:r>
              <w:rPr>
                <w:rFonts w:ascii="Arial" w:hAnsi="Arial" w:cs="Arial"/>
                <w:sz w:val="20"/>
                <w:szCs w:val="20"/>
              </w:rPr>
              <w:t>23 days</w:t>
            </w:r>
          </w:p>
        </w:tc>
        <w:tc>
          <w:tcPr>
            <w:tcW w:w="1417" w:type="dxa"/>
            <w:hideMark/>
          </w:tcPr>
          <w:p w14:paraId="3CD100CB"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985" w:type="dxa"/>
            <w:hideMark/>
          </w:tcPr>
          <w:p w14:paraId="39184729" w14:textId="77777777" w:rsidR="00044530" w:rsidRDefault="00044530">
            <w:pPr>
              <w:spacing w:line="280" w:lineRule="exact"/>
              <w:jc w:val="center"/>
              <w:rPr>
                <w:rFonts w:ascii="Arial" w:hAnsi="Arial" w:cs="Arial"/>
                <w:sz w:val="20"/>
                <w:szCs w:val="20"/>
              </w:rPr>
            </w:pPr>
            <w:r>
              <w:rPr>
                <w:rFonts w:ascii="Arial" w:hAnsi="Arial"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700" w:type="dxa"/>
            <w:hideMark/>
          </w:tcPr>
          <w:p w14:paraId="11E85BF1" w14:textId="77777777" w:rsidR="00044530" w:rsidRDefault="00044530">
            <w:pPr>
              <w:spacing w:line="280" w:lineRule="exact"/>
              <w:jc w:val="center"/>
              <w:rPr>
                <w:rFonts w:ascii="Arial" w:hAnsi="Arial" w:cs="Arial"/>
                <w:sz w:val="20"/>
                <w:szCs w:val="20"/>
              </w:rPr>
            </w:pPr>
            <w:r>
              <w:rPr>
                <w:rFonts w:ascii="Arial" w:hAnsi="Arial" w:cs="Arial"/>
                <w:sz w:val="20"/>
                <w:szCs w:val="20"/>
              </w:rPr>
              <w:t>25 days</w:t>
            </w:r>
          </w:p>
        </w:tc>
        <w:tc>
          <w:tcPr>
            <w:tcW w:w="1417" w:type="dxa"/>
            <w:hideMark/>
          </w:tcPr>
          <w:p w14:paraId="1A1BE2BA"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985" w:type="dxa"/>
            <w:hideMark/>
          </w:tcPr>
          <w:p w14:paraId="3AD5B98F"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700" w:type="dxa"/>
            <w:hideMark/>
          </w:tcPr>
          <w:p w14:paraId="43374EB2" w14:textId="77777777" w:rsidR="00044530" w:rsidRDefault="00044530">
            <w:pPr>
              <w:spacing w:line="280" w:lineRule="exact"/>
              <w:jc w:val="center"/>
              <w:rPr>
                <w:rFonts w:ascii="Arial" w:hAnsi="Arial" w:cs="Arial"/>
                <w:sz w:val="20"/>
                <w:szCs w:val="20"/>
              </w:rPr>
            </w:pPr>
            <w:r>
              <w:rPr>
                <w:rFonts w:ascii="Arial" w:hAnsi="Arial" w:cs="Arial"/>
                <w:sz w:val="20"/>
                <w:szCs w:val="20"/>
              </w:rPr>
              <w:t>27 days</w:t>
            </w:r>
          </w:p>
        </w:tc>
        <w:tc>
          <w:tcPr>
            <w:tcW w:w="1417" w:type="dxa"/>
            <w:hideMark/>
          </w:tcPr>
          <w:p w14:paraId="3BD2E81E"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985" w:type="dxa"/>
            <w:hideMark/>
          </w:tcPr>
          <w:p w14:paraId="251F9E7E"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700" w:type="dxa"/>
          </w:tcPr>
          <w:p w14:paraId="4B4A1D4E" w14:textId="65F59778" w:rsidR="001F2B4A" w:rsidRDefault="001F2B4A">
            <w:pPr>
              <w:spacing w:line="280" w:lineRule="exact"/>
              <w:jc w:val="center"/>
              <w:rPr>
                <w:rFonts w:ascii="Arial" w:hAnsi="Arial" w:cs="Arial"/>
                <w:sz w:val="20"/>
                <w:szCs w:val="20"/>
              </w:rPr>
            </w:pPr>
            <w:r>
              <w:rPr>
                <w:rFonts w:ascii="Arial" w:hAnsi="Arial" w:cs="Arial"/>
                <w:sz w:val="20"/>
                <w:szCs w:val="20"/>
              </w:rPr>
              <w:t>30 days</w:t>
            </w:r>
          </w:p>
        </w:tc>
        <w:tc>
          <w:tcPr>
            <w:tcW w:w="1417" w:type="dxa"/>
          </w:tcPr>
          <w:p w14:paraId="7553175E" w14:textId="79808CB2"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985" w:type="dxa"/>
          </w:tcPr>
          <w:p w14:paraId="0FB46FC8" w14:textId="53A2892A" w:rsidR="001F2B4A" w:rsidRDefault="001F2B4A">
            <w:pPr>
              <w:spacing w:line="280" w:lineRule="exact"/>
              <w:jc w:val="center"/>
              <w:rPr>
                <w:rFonts w:ascii="Arial" w:hAnsi="Arial" w:cs="Arial"/>
                <w:sz w:val="20"/>
                <w:szCs w:val="20"/>
              </w:rPr>
            </w:pPr>
            <w:r>
              <w:rPr>
                <w:rFonts w:ascii="Arial" w:hAnsi="Arial" w:cs="Arial"/>
                <w:sz w:val="20"/>
                <w:szCs w:val="20"/>
              </w:rPr>
              <w:t>30 days</w:t>
            </w:r>
          </w:p>
        </w:tc>
      </w:tr>
    </w:tbl>
    <w:p w14:paraId="1B82E43B" w14:textId="77777777" w:rsidR="00044530" w:rsidRDefault="00044530" w:rsidP="003358DF">
      <w:pPr>
        <w:pStyle w:val="ListParagraph"/>
        <w:spacing w:after="0"/>
        <w:rPr>
          <w:rFonts w:ascii="Arial" w:hAnsi="Arial" w:cs="Arial"/>
        </w:rPr>
      </w:pPr>
    </w:p>
    <w:p w14:paraId="6266EC54" w14:textId="792343FD" w:rsidR="00DD531F" w:rsidRPr="005A4991" w:rsidRDefault="001456D0" w:rsidP="00AF196D">
      <w:pPr>
        <w:pStyle w:val="ListParagraph"/>
        <w:numPr>
          <w:ilvl w:val="0"/>
          <w:numId w:val="2"/>
        </w:numPr>
        <w:spacing w:after="0"/>
        <w:rPr>
          <w:rFonts w:ascii="Arial" w:hAnsi="Arial" w:cs="Arial"/>
        </w:rPr>
      </w:pPr>
      <w:r w:rsidRPr="6C2BEF3F">
        <w:rPr>
          <w:rFonts w:ascii="Arial" w:hAnsi="Arial" w:cs="Arial"/>
        </w:rPr>
        <w:t>More information about the department</w:t>
      </w:r>
      <w:r w:rsidR="003358DF" w:rsidRPr="6C2BEF3F">
        <w:rPr>
          <w:rFonts w:ascii="Arial" w:hAnsi="Arial" w:cs="Arial"/>
        </w:rPr>
        <w:t>/school</w:t>
      </w:r>
      <w:r w:rsidR="00AF0D3F" w:rsidRPr="6C2BEF3F">
        <w:rPr>
          <w:rFonts w:ascii="Arial" w:hAnsi="Arial" w:cs="Arial"/>
        </w:rPr>
        <w:t xml:space="preserve"> can be found</w:t>
      </w:r>
      <w:r w:rsidR="003358DF" w:rsidRPr="6C2BEF3F">
        <w:rPr>
          <w:rFonts w:ascii="Arial" w:hAnsi="Arial" w:cs="Arial"/>
        </w:rPr>
        <w:t xml:space="preserve"> here</w:t>
      </w:r>
      <w:r w:rsidR="00AF0D3F" w:rsidRPr="6C2BEF3F">
        <w:rPr>
          <w:rFonts w:ascii="Arial" w:hAnsi="Arial" w:cs="Arial"/>
        </w:rPr>
        <w:t xml:space="preserve"> </w:t>
      </w:r>
      <w:hyperlink r:id="rId16">
        <w:r w:rsidR="003358DF" w:rsidRPr="6C2BEF3F">
          <w:rPr>
            <w:rStyle w:val="Hyperlink"/>
            <w:rFonts w:ascii="Arial" w:hAnsi="Arial" w:cs="Arial"/>
          </w:rPr>
          <w:t>Professional Services Departments</w:t>
        </w:r>
      </w:hyperlink>
      <w:r w:rsidR="003358DF" w:rsidRPr="6C2BEF3F">
        <w:rPr>
          <w:rFonts w:ascii="Arial" w:hAnsi="Arial" w:cs="Arial"/>
        </w:rPr>
        <w:t xml:space="preserve"> or here </w:t>
      </w:r>
      <w:hyperlink r:id="rId17">
        <w:r w:rsidR="00DD531F" w:rsidRPr="6C2BEF3F">
          <w:rPr>
            <w:rStyle w:val="Hyperlink"/>
            <w:rFonts w:ascii="Arial" w:hAnsi="Arial" w:cs="Arial"/>
          </w:rPr>
          <w:t>Academic Departments</w:t>
        </w:r>
      </w:hyperlink>
      <w:r w:rsidR="00DD531F" w:rsidRPr="6C2BEF3F">
        <w:rPr>
          <w:rFonts w:ascii="Arial" w:hAnsi="Arial" w:cs="Arial"/>
        </w:rPr>
        <w:t xml:space="preserve">. </w:t>
      </w:r>
    </w:p>
    <w:p w14:paraId="3170D456" w14:textId="4586698F" w:rsidR="007D618C" w:rsidRPr="005A4991" w:rsidRDefault="007D618C" w:rsidP="00AF196D">
      <w:pPr>
        <w:pStyle w:val="ListParagraph"/>
        <w:numPr>
          <w:ilvl w:val="0"/>
          <w:numId w:val="2"/>
        </w:numPr>
        <w:spacing w:after="0"/>
        <w:rPr>
          <w:rFonts w:ascii="Arial" w:hAnsi="Arial" w:cs="Arial"/>
        </w:rPr>
      </w:pPr>
      <w:r w:rsidRPr="56142D93">
        <w:rPr>
          <w:rFonts w:ascii="Arial" w:hAnsi="Arial" w:cs="Arial"/>
        </w:rPr>
        <w:t xml:space="preserve">Read the University’s </w:t>
      </w:r>
      <w:hyperlink r:id="rId18">
        <w:r w:rsidR="46FC1957" w:rsidRPr="56142D93">
          <w:rPr>
            <w:rStyle w:val="Hyperlink"/>
            <w:rFonts w:ascii="Arial" w:hAnsi="Arial" w:cs="Arial"/>
          </w:rPr>
          <w:t>Strategy 2019 - 2025</w:t>
        </w:r>
      </w:hyperlink>
      <w:r w:rsidRPr="56142D93">
        <w:rPr>
          <w:rFonts w:ascii="Arial" w:hAnsi="Arial"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ascii="Arial" w:hAnsi="Arial" w:cs="Arial"/>
          <w:color w:val="auto"/>
          <w:u w:val="none"/>
        </w:rPr>
      </w:pPr>
      <w:r w:rsidRPr="08536B08">
        <w:rPr>
          <w:rFonts w:ascii="Arial" w:hAnsi="Arial" w:cs="Arial"/>
        </w:rPr>
        <w:t>The U</w:t>
      </w:r>
      <w:r w:rsidR="00177727" w:rsidRPr="08536B08">
        <w:rPr>
          <w:rFonts w:ascii="Arial" w:hAnsi="Arial" w:cs="Arial"/>
        </w:rPr>
        <w:t xml:space="preserve">niversity has an attractive range of </w:t>
      </w:r>
      <w:r w:rsidR="7006D3AF" w:rsidRPr="08536B08">
        <w:rPr>
          <w:rFonts w:ascii="Arial" w:hAnsi="Arial" w:cs="Arial"/>
        </w:rPr>
        <w:t>benefits,</w:t>
      </w:r>
      <w:r w:rsidR="00177727" w:rsidRPr="08536B08">
        <w:rPr>
          <w:rFonts w:ascii="Arial" w:hAnsi="Arial" w:cs="Arial"/>
        </w:rPr>
        <w:t xml:space="preserve"> and you can find more information about them on our </w:t>
      </w:r>
      <w:hyperlink r:id="rId19">
        <w:r w:rsidR="00545A06" w:rsidRPr="08536B08">
          <w:rPr>
            <w:rStyle w:val="Hyperlink"/>
            <w:rFonts w:ascii="Arial" w:hAnsi="Arial" w:cs="Arial"/>
          </w:rPr>
          <w:t>website</w:t>
        </w:r>
      </w:hyperlink>
      <w:r w:rsidR="00B03C42" w:rsidRPr="08536B08">
        <w:rPr>
          <w:rStyle w:val="Hyperlink"/>
          <w:rFonts w:ascii="Arial" w:hAnsi="Arial" w:cs="Arial"/>
        </w:rPr>
        <w:t>.</w:t>
      </w:r>
    </w:p>
    <w:p w14:paraId="3E3A6681" w14:textId="77777777" w:rsidR="00B03C42" w:rsidRPr="00B03C42" w:rsidRDefault="00B03C42" w:rsidP="00B03C42">
      <w:pPr>
        <w:spacing w:after="0"/>
        <w:jc w:val="both"/>
        <w:rPr>
          <w:rStyle w:val="Hyperlink"/>
          <w:rFonts w:ascii="Arial" w:hAnsi="Arial" w:cs="Arial"/>
          <w:color w:val="auto"/>
          <w:u w:val="none"/>
        </w:rPr>
      </w:pPr>
    </w:p>
    <w:p w14:paraId="44456CC6" w14:textId="77777777" w:rsidR="00E027E3" w:rsidRPr="00E027E3" w:rsidRDefault="00E027E3" w:rsidP="00E027E3"/>
    <w:p w14:paraId="4B02C338" w14:textId="244C471A" w:rsidR="00E027E3" w:rsidRPr="00E027E3" w:rsidRDefault="005A4991" w:rsidP="00E027E3">
      <w:r w:rsidRPr="00B66851">
        <w:rPr>
          <w:rFonts w:ascii="Arial" w:hAnsi="Arial" w:cs="Arial"/>
        </w:rPr>
        <w:t>Date:</w:t>
      </w:r>
      <w:r w:rsidR="00545A06">
        <w:rPr>
          <w:rFonts w:ascii="Arial" w:hAnsi="Arial" w:cs="Arial"/>
        </w:rPr>
        <w:t xml:space="preserve">  </w:t>
      </w:r>
      <w:r w:rsidR="00F3612D">
        <w:rPr>
          <w:rFonts w:ascii="Arial" w:hAnsi="Arial" w:cs="Arial"/>
          <w:b/>
        </w:rPr>
        <w:t>May</w:t>
      </w:r>
      <w:r w:rsidR="00545A06" w:rsidRPr="00B66851">
        <w:rPr>
          <w:rFonts w:ascii="Arial" w:hAnsi="Arial" w:cs="Arial"/>
          <w:b/>
        </w:rPr>
        <w:t>/</w:t>
      </w:r>
      <w:r w:rsidR="00F3612D">
        <w:rPr>
          <w:rFonts w:ascii="Arial" w:hAnsi="Arial" w:cs="Arial"/>
          <w:b/>
        </w:rPr>
        <w:t>2022</w:t>
      </w:r>
    </w:p>
    <w:p w14:paraId="6E90FEB2" w14:textId="33070B03" w:rsidR="00177727" w:rsidRPr="00E027E3" w:rsidRDefault="00177727" w:rsidP="00E027E3">
      <w:pPr>
        <w:tabs>
          <w:tab w:val="left" w:pos="1452"/>
        </w:tabs>
      </w:pPr>
    </w:p>
    <w:sectPr w:rsidR="00177727" w:rsidRPr="00E027E3">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683E" w14:textId="77777777" w:rsidR="00A349B0" w:rsidRDefault="00A349B0" w:rsidP="000742F4">
      <w:pPr>
        <w:spacing w:after="0" w:line="240" w:lineRule="auto"/>
      </w:pPr>
      <w:r>
        <w:separator/>
      </w:r>
    </w:p>
  </w:endnote>
  <w:endnote w:type="continuationSeparator" w:id="0">
    <w:p w14:paraId="010FE738" w14:textId="77777777" w:rsidR="00A349B0" w:rsidRDefault="00A349B0" w:rsidP="000742F4">
      <w:pPr>
        <w:spacing w:after="0" w:line="240" w:lineRule="auto"/>
      </w:pPr>
      <w:r>
        <w:continuationSeparator/>
      </w:r>
    </w:p>
  </w:endnote>
  <w:endnote w:type="continuationNotice" w:id="1">
    <w:p w14:paraId="7C78644A" w14:textId="77777777" w:rsidR="00A349B0" w:rsidRDefault="00A34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0C5D" w14:textId="77777777" w:rsidR="00A349B0" w:rsidRDefault="00A349B0" w:rsidP="000742F4">
      <w:pPr>
        <w:spacing w:after="0" w:line="240" w:lineRule="auto"/>
      </w:pPr>
      <w:r>
        <w:separator/>
      </w:r>
    </w:p>
  </w:footnote>
  <w:footnote w:type="continuationSeparator" w:id="0">
    <w:p w14:paraId="06F5AEB8" w14:textId="77777777" w:rsidR="00A349B0" w:rsidRDefault="00A349B0" w:rsidP="000742F4">
      <w:pPr>
        <w:spacing w:after="0" w:line="240" w:lineRule="auto"/>
      </w:pPr>
      <w:r>
        <w:continuationSeparator/>
      </w:r>
    </w:p>
  </w:footnote>
  <w:footnote w:type="continuationNotice" w:id="1">
    <w:p w14:paraId="20150976" w14:textId="77777777" w:rsidR="00A349B0" w:rsidRDefault="00A349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90FE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360" w:hanging="360"/>
      </w:pPr>
      <w:rPr>
        <w:rFonts w:ascii="Symbol" w:hAnsi="Symbol" w:hint="default"/>
      </w:rPr>
    </w:lvl>
    <w:lvl w:ilvl="1" w:tplc="46E2B8D2">
      <w:start w:val="1"/>
      <w:numFmt w:val="bullet"/>
      <w:lvlText w:val="o"/>
      <w:lvlJc w:val="left"/>
      <w:pPr>
        <w:ind w:left="1080" w:hanging="360"/>
      </w:pPr>
      <w:rPr>
        <w:rFonts w:ascii="Courier New" w:hAnsi="Courier New" w:hint="default"/>
      </w:rPr>
    </w:lvl>
    <w:lvl w:ilvl="2" w:tplc="F76C778C">
      <w:start w:val="1"/>
      <w:numFmt w:val="bullet"/>
      <w:lvlText w:val=""/>
      <w:lvlJc w:val="left"/>
      <w:pPr>
        <w:ind w:left="1800" w:hanging="360"/>
      </w:pPr>
      <w:rPr>
        <w:rFonts w:ascii="Wingdings" w:hAnsi="Wingdings" w:hint="default"/>
      </w:rPr>
    </w:lvl>
    <w:lvl w:ilvl="3" w:tplc="BE7A0876">
      <w:start w:val="1"/>
      <w:numFmt w:val="bullet"/>
      <w:lvlText w:val=""/>
      <w:lvlJc w:val="left"/>
      <w:pPr>
        <w:ind w:left="2520" w:hanging="360"/>
      </w:pPr>
      <w:rPr>
        <w:rFonts w:ascii="Symbol" w:hAnsi="Symbol" w:hint="default"/>
      </w:rPr>
    </w:lvl>
    <w:lvl w:ilvl="4" w:tplc="EDF43BB8">
      <w:start w:val="1"/>
      <w:numFmt w:val="bullet"/>
      <w:lvlText w:val="o"/>
      <w:lvlJc w:val="left"/>
      <w:pPr>
        <w:ind w:left="3240" w:hanging="360"/>
      </w:pPr>
      <w:rPr>
        <w:rFonts w:ascii="Courier New" w:hAnsi="Courier New" w:hint="default"/>
      </w:rPr>
    </w:lvl>
    <w:lvl w:ilvl="5" w:tplc="7C56766E">
      <w:start w:val="1"/>
      <w:numFmt w:val="bullet"/>
      <w:lvlText w:val=""/>
      <w:lvlJc w:val="left"/>
      <w:pPr>
        <w:ind w:left="3960" w:hanging="360"/>
      </w:pPr>
      <w:rPr>
        <w:rFonts w:ascii="Wingdings" w:hAnsi="Wingdings" w:hint="default"/>
      </w:rPr>
    </w:lvl>
    <w:lvl w:ilvl="6" w:tplc="FD6E1B58">
      <w:start w:val="1"/>
      <w:numFmt w:val="bullet"/>
      <w:lvlText w:val=""/>
      <w:lvlJc w:val="left"/>
      <w:pPr>
        <w:ind w:left="4680" w:hanging="360"/>
      </w:pPr>
      <w:rPr>
        <w:rFonts w:ascii="Symbol" w:hAnsi="Symbol" w:hint="default"/>
      </w:rPr>
    </w:lvl>
    <w:lvl w:ilvl="7" w:tplc="49AE0290">
      <w:start w:val="1"/>
      <w:numFmt w:val="bullet"/>
      <w:lvlText w:val="o"/>
      <w:lvlJc w:val="left"/>
      <w:pPr>
        <w:ind w:left="5400" w:hanging="360"/>
      </w:pPr>
      <w:rPr>
        <w:rFonts w:ascii="Courier New" w:hAnsi="Courier New" w:hint="default"/>
      </w:rPr>
    </w:lvl>
    <w:lvl w:ilvl="8" w:tplc="BEDA3172">
      <w:start w:val="1"/>
      <w:numFmt w:val="bullet"/>
      <w:lvlText w:val=""/>
      <w:lvlJc w:val="left"/>
      <w:pPr>
        <w:ind w:left="612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5"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6"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19"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0"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3"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4"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7" w15:restartNumberingAfterBreak="0">
    <w:nsid w:val="6B415D8A"/>
    <w:multiLevelType w:val="hybridMultilevel"/>
    <w:tmpl w:val="FFFFFFFF"/>
    <w:lvl w:ilvl="0" w:tplc="6C14D134">
      <w:start w:val="1"/>
      <w:numFmt w:val="bullet"/>
      <w:lvlText w:val=""/>
      <w:lvlJc w:val="left"/>
      <w:pPr>
        <w:ind w:left="686" w:hanging="360"/>
      </w:pPr>
      <w:rPr>
        <w:rFonts w:ascii="Symbol" w:hAnsi="Symbol" w:hint="default"/>
      </w:rPr>
    </w:lvl>
    <w:lvl w:ilvl="1" w:tplc="649640DA">
      <w:start w:val="1"/>
      <w:numFmt w:val="bullet"/>
      <w:lvlText w:val="o"/>
      <w:lvlJc w:val="left"/>
      <w:pPr>
        <w:ind w:left="1406" w:hanging="360"/>
      </w:pPr>
      <w:rPr>
        <w:rFonts w:ascii="Courier New" w:hAnsi="Courier New" w:hint="default"/>
      </w:rPr>
    </w:lvl>
    <w:lvl w:ilvl="2" w:tplc="3FDC469A">
      <w:start w:val="1"/>
      <w:numFmt w:val="bullet"/>
      <w:lvlText w:val=""/>
      <w:lvlJc w:val="left"/>
      <w:pPr>
        <w:ind w:left="2126" w:hanging="360"/>
      </w:pPr>
      <w:rPr>
        <w:rFonts w:ascii="Wingdings" w:hAnsi="Wingdings" w:hint="default"/>
      </w:rPr>
    </w:lvl>
    <w:lvl w:ilvl="3" w:tplc="F67A4C3C">
      <w:start w:val="1"/>
      <w:numFmt w:val="bullet"/>
      <w:lvlText w:val=""/>
      <w:lvlJc w:val="left"/>
      <w:pPr>
        <w:ind w:left="2846" w:hanging="360"/>
      </w:pPr>
      <w:rPr>
        <w:rFonts w:ascii="Symbol" w:hAnsi="Symbol" w:hint="default"/>
      </w:rPr>
    </w:lvl>
    <w:lvl w:ilvl="4" w:tplc="1666A034">
      <w:start w:val="1"/>
      <w:numFmt w:val="bullet"/>
      <w:lvlText w:val="o"/>
      <w:lvlJc w:val="left"/>
      <w:pPr>
        <w:ind w:left="3566" w:hanging="360"/>
      </w:pPr>
      <w:rPr>
        <w:rFonts w:ascii="Courier New" w:hAnsi="Courier New" w:hint="default"/>
      </w:rPr>
    </w:lvl>
    <w:lvl w:ilvl="5" w:tplc="8FAAEA72">
      <w:start w:val="1"/>
      <w:numFmt w:val="bullet"/>
      <w:lvlText w:val=""/>
      <w:lvlJc w:val="left"/>
      <w:pPr>
        <w:ind w:left="4286" w:hanging="360"/>
      </w:pPr>
      <w:rPr>
        <w:rFonts w:ascii="Wingdings" w:hAnsi="Wingdings" w:hint="default"/>
      </w:rPr>
    </w:lvl>
    <w:lvl w:ilvl="6" w:tplc="B1745410">
      <w:start w:val="1"/>
      <w:numFmt w:val="bullet"/>
      <w:lvlText w:val=""/>
      <w:lvlJc w:val="left"/>
      <w:pPr>
        <w:ind w:left="5006" w:hanging="360"/>
      </w:pPr>
      <w:rPr>
        <w:rFonts w:ascii="Symbol" w:hAnsi="Symbol" w:hint="default"/>
      </w:rPr>
    </w:lvl>
    <w:lvl w:ilvl="7" w:tplc="54B2C16E">
      <w:start w:val="1"/>
      <w:numFmt w:val="bullet"/>
      <w:lvlText w:val="o"/>
      <w:lvlJc w:val="left"/>
      <w:pPr>
        <w:ind w:left="5726" w:hanging="360"/>
      </w:pPr>
      <w:rPr>
        <w:rFonts w:ascii="Courier New" w:hAnsi="Courier New" w:hint="default"/>
      </w:rPr>
    </w:lvl>
    <w:lvl w:ilvl="8" w:tplc="38767B94">
      <w:start w:val="1"/>
      <w:numFmt w:val="bullet"/>
      <w:lvlText w:val=""/>
      <w:lvlJc w:val="left"/>
      <w:pPr>
        <w:ind w:left="6446" w:hanging="360"/>
      </w:pPr>
      <w:rPr>
        <w:rFonts w:ascii="Wingdings" w:hAnsi="Wingdings" w:hint="default"/>
      </w:rPr>
    </w:lvl>
  </w:abstractNum>
  <w:abstractNum w:abstractNumId="2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0"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1"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2"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572351150">
    <w:abstractNumId w:val="19"/>
  </w:num>
  <w:num w:numId="2" w16cid:durableId="331880747">
    <w:abstractNumId w:val="9"/>
  </w:num>
  <w:num w:numId="3" w16cid:durableId="543833467">
    <w:abstractNumId w:val="0"/>
  </w:num>
  <w:num w:numId="4" w16cid:durableId="1413770626">
    <w:abstractNumId w:val="6"/>
  </w:num>
  <w:num w:numId="5" w16cid:durableId="1983654744">
    <w:abstractNumId w:val="2"/>
  </w:num>
  <w:num w:numId="6" w16cid:durableId="1372221112">
    <w:abstractNumId w:val="13"/>
  </w:num>
  <w:num w:numId="7" w16cid:durableId="1379474187">
    <w:abstractNumId w:val="26"/>
  </w:num>
  <w:num w:numId="8" w16cid:durableId="13305637">
    <w:abstractNumId w:val="29"/>
  </w:num>
  <w:num w:numId="9" w16cid:durableId="952788923">
    <w:abstractNumId w:val="7"/>
  </w:num>
  <w:num w:numId="10" w16cid:durableId="2137525773">
    <w:abstractNumId w:val="11"/>
  </w:num>
  <w:num w:numId="11" w16cid:durableId="922688446">
    <w:abstractNumId w:val="27"/>
  </w:num>
  <w:num w:numId="12" w16cid:durableId="672879417">
    <w:abstractNumId w:val="14"/>
  </w:num>
  <w:num w:numId="13" w16cid:durableId="2029981481">
    <w:abstractNumId w:val="4"/>
  </w:num>
  <w:num w:numId="14" w16cid:durableId="1039816740">
    <w:abstractNumId w:val="30"/>
  </w:num>
  <w:num w:numId="15" w16cid:durableId="302470266">
    <w:abstractNumId w:val="20"/>
  </w:num>
  <w:num w:numId="16" w16cid:durableId="1310939561">
    <w:abstractNumId w:val="15"/>
  </w:num>
  <w:num w:numId="17" w16cid:durableId="1405179104">
    <w:abstractNumId w:val="1"/>
  </w:num>
  <w:num w:numId="18" w16cid:durableId="1433555162">
    <w:abstractNumId w:val="18"/>
  </w:num>
  <w:num w:numId="19" w16cid:durableId="1637835166">
    <w:abstractNumId w:val="23"/>
  </w:num>
  <w:num w:numId="20" w16cid:durableId="1661693241">
    <w:abstractNumId w:val="34"/>
  </w:num>
  <w:num w:numId="21" w16cid:durableId="1841431284">
    <w:abstractNumId w:val="16"/>
  </w:num>
  <w:num w:numId="22" w16cid:durableId="1254433270">
    <w:abstractNumId w:val="22"/>
  </w:num>
  <w:num w:numId="23" w16cid:durableId="733969597">
    <w:abstractNumId w:val="12"/>
  </w:num>
  <w:num w:numId="24" w16cid:durableId="560678814">
    <w:abstractNumId w:val="32"/>
  </w:num>
  <w:num w:numId="25" w16cid:durableId="1749578314">
    <w:abstractNumId w:val="33"/>
  </w:num>
  <w:num w:numId="26" w16cid:durableId="728963680">
    <w:abstractNumId w:val="25"/>
  </w:num>
  <w:num w:numId="27" w16cid:durableId="2032993320">
    <w:abstractNumId w:val="28"/>
  </w:num>
  <w:num w:numId="28" w16cid:durableId="1360277529">
    <w:abstractNumId w:val="17"/>
  </w:num>
  <w:num w:numId="29" w16cid:durableId="1272594887">
    <w:abstractNumId w:val="8"/>
  </w:num>
  <w:num w:numId="30" w16cid:durableId="728848945">
    <w:abstractNumId w:val="10"/>
  </w:num>
  <w:num w:numId="31" w16cid:durableId="1545021704">
    <w:abstractNumId w:val="21"/>
  </w:num>
  <w:num w:numId="32" w16cid:durableId="805245053">
    <w:abstractNumId w:val="5"/>
  </w:num>
  <w:num w:numId="33" w16cid:durableId="1705714182">
    <w:abstractNumId w:val="3"/>
  </w:num>
  <w:num w:numId="34" w16cid:durableId="1651209641">
    <w:abstractNumId w:val="31"/>
  </w:num>
  <w:num w:numId="35" w16cid:durableId="21312552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422B"/>
    <w:rsid w:val="00006C32"/>
    <w:rsid w:val="00044530"/>
    <w:rsid w:val="0004514C"/>
    <w:rsid w:val="000742F4"/>
    <w:rsid w:val="000A290A"/>
    <w:rsid w:val="000A7AE2"/>
    <w:rsid w:val="000C1261"/>
    <w:rsid w:val="000D2E62"/>
    <w:rsid w:val="000D31DF"/>
    <w:rsid w:val="000E3174"/>
    <w:rsid w:val="00102498"/>
    <w:rsid w:val="00132D33"/>
    <w:rsid w:val="001456D0"/>
    <w:rsid w:val="00150AF2"/>
    <w:rsid w:val="00177727"/>
    <w:rsid w:val="00180E3D"/>
    <w:rsid w:val="00190B88"/>
    <w:rsid w:val="001B10CF"/>
    <w:rsid w:val="001C3F0A"/>
    <w:rsid w:val="001F2B4A"/>
    <w:rsid w:val="00223B7A"/>
    <w:rsid w:val="00237BD2"/>
    <w:rsid w:val="002409F7"/>
    <w:rsid w:val="00280F63"/>
    <w:rsid w:val="00290F6E"/>
    <w:rsid w:val="00292946"/>
    <w:rsid w:val="00294B38"/>
    <w:rsid w:val="002A3482"/>
    <w:rsid w:val="002B3B6F"/>
    <w:rsid w:val="002D1BCD"/>
    <w:rsid w:val="002E5D71"/>
    <w:rsid w:val="002F27FD"/>
    <w:rsid w:val="0030586C"/>
    <w:rsid w:val="003132AB"/>
    <w:rsid w:val="003358DF"/>
    <w:rsid w:val="00350424"/>
    <w:rsid w:val="003648EB"/>
    <w:rsid w:val="003977BE"/>
    <w:rsid w:val="003A6FCD"/>
    <w:rsid w:val="003B0582"/>
    <w:rsid w:val="003B1D54"/>
    <w:rsid w:val="003D0706"/>
    <w:rsid w:val="003E0D7C"/>
    <w:rsid w:val="003E1BDE"/>
    <w:rsid w:val="003F08D0"/>
    <w:rsid w:val="003F625D"/>
    <w:rsid w:val="003F71AC"/>
    <w:rsid w:val="00406982"/>
    <w:rsid w:val="00434409"/>
    <w:rsid w:val="00435202"/>
    <w:rsid w:val="00443B1C"/>
    <w:rsid w:val="004A1EC5"/>
    <w:rsid w:val="004C216D"/>
    <w:rsid w:val="004F6F29"/>
    <w:rsid w:val="00516528"/>
    <w:rsid w:val="0054409E"/>
    <w:rsid w:val="00545A06"/>
    <w:rsid w:val="00546618"/>
    <w:rsid w:val="00586851"/>
    <w:rsid w:val="005A2304"/>
    <w:rsid w:val="005A27CE"/>
    <w:rsid w:val="005A4991"/>
    <w:rsid w:val="005C1C9E"/>
    <w:rsid w:val="005F7418"/>
    <w:rsid w:val="00617FDA"/>
    <w:rsid w:val="00623C07"/>
    <w:rsid w:val="006372DE"/>
    <w:rsid w:val="00663F4F"/>
    <w:rsid w:val="00664507"/>
    <w:rsid w:val="0069706B"/>
    <w:rsid w:val="006A565C"/>
    <w:rsid w:val="006C19B1"/>
    <w:rsid w:val="006E5231"/>
    <w:rsid w:val="006F7241"/>
    <w:rsid w:val="00703BE3"/>
    <w:rsid w:val="00707C7F"/>
    <w:rsid w:val="0074643E"/>
    <w:rsid w:val="00746DA0"/>
    <w:rsid w:val="007C3EDA"/>
    <w:rsid w:val="007D1EE7"/>
    <w:rsid w:val="007D618C"/>
    <w:rsid w:val="007E4ED8"/>
    <w:rsid w:val="007F7635"/>
    <w:rsid w:val="0080004A"/>
    <w:rsid w:val="008016F9"/>
    <w:rsid w:val="00824E91"/>
    <w:rsid w:val="00825539"/>
    <w:rsid w:val="00830BC1"/>
    <w:rsid w:val="0087141B"/>
    <w:rsid w:val="008844F1"/>
    <w:rsid w:val="008B0015"/>
    <w:rsid w:val="008B4847"/>
    <w:rsid w:val="008E1417"/>
    <w:rsid w:val="008E771E"/>
    <w:rsid w:val="00910B42"/>
    <w:rsid w:val="00922E48"/>
    <w:rsid w:val="00953D5C"/>
    <w:rsid w:val="009A30EC"/>
    <w:rsid w:val="009D7843"/>
    <w:rsid w:val="009E0608"/>
    <w:rsid w:val="00A07759"/>
    <w:rsid w:val="00A349B0"/>
    <w:rsid w:val="00A371CA"/>
    <w:rsid w:val="00A374F6"/>
    <w:rsid w:val="00A6540A"/>
    <w:rsid w:val="00A661D7"/>
    <w:rsid w:val="00A82CB2"/>
    <w:rsid w:val="00A87122"/>
    <w:rsid w:val="00A90952"/>
    <w:rsid w:val="00A91814"/>
    <w:rsid w:val="00A93AA4"/>
    <w:rsid w:val="00A965A8"/>
    <w:rsid w:val="00AC106F"/>
    <w:rsid w:val="00AC220B"/>
    <w:rsid w:val="00AC47A7"/>
    <w:rsid w:val="00AD0593"/>
    <w:rsid w:val="00AF0D3F"/>
    <w:rsid w:val="00AF196D"/>
    <w:rsid w:val="00B03C42"/>
    <w:rsid w:val="00B30E4E"/>
    <w:rsid w:val="00B66851"/>
    <w:rsid w:val="00B93F17"/>
    <w:rsid w:val="00BA37C1"/>
    <w:rsid w:val="00BA3C16"/>
    <w:rsid w:val="00BD774F"/>
    <w:rsid w:val="00BF46A6"/>
    <w:rsid w:val="00C0265D"/>
    <w:rsid w:val="00C0667A"/>
    <w:rsid w:val="00C122F7"/>
    <w:rsid w:val="00C2109F"/>
    <w:rsid w:val="00C53FCA"/>
    <w:rsid w:val="00C624A2"/>
    <w:rsid w:val="00C82F11"/>
    <w:rsid w:val="00C86C7F"/>
    <w:rsid w:val="00C92F79"/>
    <w:rsid w:val="00CA1FF7"/>
    <w:rsid w:val="00CA56D7"/>
    <w:rsid w:val="00CA6B22"/>
    <w:rsid w:val="00CC5025"/>
    <w:rsid w:val="00CE15D8"/>
    <w:rsid w:val="00CF5969"/>
    <w:rsid w:val="00D15005"/>
    <w:rsid w:val="00D243D7"/>
    <w:rsid w:val="00D26205"/>
    <w:rsid w:val="00D400C4"/>
    <w:rsid w:val="00D64F0C"/>
    <w:rsid w:val="00DD531F"/>
    <w:rsid w:val="00DD6459"/>
    <w:rsid w:val="00DE2231"/>
    <w:rsid w:val="00E027E3"/>
    <w:rsid w:val="00E12642"/>
    <w:rsid w:val="00E2265B"/>
    <w:rsid w:val="00E5287F"/>
    <w:rsid w:val="00E539C5"/>
    <w:rsid w:val="00E73CF9"/>
    <w:rsid w:val="00EC6878"/>
    <w:rsid w:val="00ED680D"/>
    <w:rsid w:val="00EE4D72"/>
    <w:rsid w:val="00EF164E"/>
    <w:rsid w:val="00EF4920"/>
    <w:rsid w:val="00EF5C19"/>
    <w:rsid w:val="00F04EBD"/>
    <w:rsid w:val="00F24227"/>
    <w:rsid w:val="00F2755E"/>
    <w:rsid w:val="00F3612D"/>
    <w:rsid w:val="00F73C5E"/>
    <w:rsid w:val="00F82E47"/>
    <w:rsid w:val="00FB1CB1"/>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A07759"/>
    <w:pPr>
      <w:spacing w:after="0" w:line="240" w:lineRule="auto"/>
    </w:pPr>
  </w:style>
  <w:style w:type="character" w:customStyle="1" w:styleId="normaltextrun1">
    <w:name w:val="normaltextrun1"/>
    <w:basedOn w:val="DefaultParagraphFont"/>
    <w:rsid w:val="00A0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practical-wisdom/index.aspx" TargetMode="Externa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contact-us/academic-departments/index.aspx" TargetMode="External"/><Relationship Id="rId2" Type="http://schemas.openxmlformats.org/officeDocument/2006/relationships/customXml" Target="../customXml/item2.xml"/><Relationship Id="rId16" Type="http://schemas.openxmlformats.org/officeDocument/2006/relationships/hyperlink" Target="https://www.brighton.ac.uk/about-us/contact-us/professional-services-departments/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benefits-and-facil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ighton.ac.uk/about-us/working-with-us/jobs/benefits-and-faciliti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DD11DD61D0324C855B3F4C26400D36" ma:contentTypeVersion="14" ma:contentTypeDescription="Create a new document." ma:contentTypeScope="" ma:versionID="dc2fe0571552f1ce0e872f06203a3673">
  <xsd:schema xmlns:xsd="http://www.w3.org/2001/XMLSchema" xmlns:xs="http://www.w3.org/2001/XMLSchema" xmlns:p="http://schemas.microsoft.com/office/2006/metadata/properties" xmlns:ns3="12e91519-a747-4177-a2c7-d117df1e4d19" xmlns:ns4="ed6d629d-6712-480a-8a67-65a23f5cd370" targetNamespace="http://schemas.microsoft.com/office/2006/metadata/properties" ma:root="true" ma:fieldsID="c23d48bcb771a61987d24c96f9467295" ns3:_="" ns4:_="">
    <xsd:import namespace="12e91519-a747-4177-a2c7-d117df1e4d19"/>
    <xsd:import namespace="ed6d629d-6712-480a-8a67-65a23f5cd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1519-a747-4177-a2c7-d117df1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6d629d-6712-480a-8a67-65a23f5cd3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12e91519-a747-4177-a2c7-d117df1e4d19"/>
    <ds:schemaRef ds:uri="ed6d629d-6712-480a-8a67-65a23f5cd370"/>
    <ds:schemaRef ds:uri="http://purl.org/dc/dcmitype/"/>
  </ds:schemaRefs>
</ds:datastoreItem>
</file>

<file path=customXml/itemProps3.xml><?xml version="1.0" encoding="utf-8"?>
<ds:datastoreItem xmlns:ds="http://schemas.openxmlformats.org/officeDocument/2006/customXml" ds:itemID="{E4D4D189-64C6-4C8A-A8D8-A0C3C4E7CB36}">
  <ds:schemaRefs>
    <ds:schemaRef ds:uri="http://schemas.openxmlformats.org/officeDocument/2006/bibliography"/>
  </ds:schemaRefs>
</ds:datastoreItem>
</file>

<file path=customXml/itemProps4.xml><?xml version="1.0" encoding="utf-8"?>
<ds:datastoreItem xmlns:ds="http://schemas.openxmlformats.org/officeDocument/2006/customXml" ds:itemID="{179C3924-3D26-49FA-B340-111A801CF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1519-a747-4177-a2c7-d117df1e4d19"/>
    <ds:schemaRef ds:uri="ed6d629d-6712-480a-8a67-65a23f5c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Alison Haines</cp:lastModifiedBy>
  <cp:revision>5</cp:revision>
  <cp:lastPrinted>2016-10-19T16:37:00Z</cp:lastPrinted>
  <dcterms:created xsi:type="dcterms:W3CDTF">2022-05-20T10:23:00Z</dcterms:created>
  <dcterms:modified xsi:type="dcterms:W3CDTF">2022-05-20T10:31:00Z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0x010100D0DD11DD61D0324C855B3F4C26400D36</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